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911F7" w14:textId="3F603FC7" w:rsidR="008B627D" w:rsidRPr="00F327DD" w:rsidRDefault="009E2EF9" w:rsidP="00F327DD">
      <w:pPr>
        <w:jc w:val="right"/>
        <w:rPr>
          <w:rFonts w:ascii="Sylfaen" w:hAnsi="Sylfaen"/>
          <w:i/>
          <w:lang w:val="ka-GE"/>
        </w:rPr>
      </w:pPr>
      <w:r w:rsidRPr="00F327DD">
        <w:rPr>
          <w:rFonts w:ascii="Sylfaen" w:hAnsi="Sylfaen"/>
          <w:i/>
          <w:lang w:val="ka-GE"/>
        </w:rPr>
        <w:t>დანართი</w:t>
      </w:r>
    </w:p>
    <w:p w14:paraId="2E02EED9" w14:textId="77777777" w:rsidR="008B627D" w:rsidRDefault="008B627D" w:rsidP="006C0FDF">
      <w:pPr>
        <w:jc w:val="center"/>
      </w:pPr>
    </w:p>
    <w:p w14:paraId="1BF060A2" w14:textId="31B5BE58" w:rsidR="006C0FDF" w:rsidRDefault="006C0FDF" w:rsidP="006C0FDF">
      <w:pPr>
        <w:jc w:val="center"/>
      </w:pPr>
      <w:r>
        <w:rPr>
          <w:noProof/>
          <w:lang w:val="ka-GE" w:eastAsia="ka-GE"/>
        </w:rPr>
        <w:drawing>
          <wp:inline distT="0" distB="0" distL="0" distR="0" wp14:anchorId="0BBC1946" wp14:editId="55F0B473">
            <wp:extent cx="2533650" cy="2107316"/>
            <wp:effectExtent l="0" t="0" r="0" b="7620"/>
            <wp:docPr id="887685411" name="picture" descr="S:\QAD\3. HIGHER EDUCATION\eqe logos\NCEQ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107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12A1F" w14:textId="77777777" w:rsidR="006C0FDF" w:rsidRDefault="006C0FDF" w:rsidP="006C0FDF">
      <w:pPr>
        <w:ind w:left="2124" w:firstLine="708"/>
      </w:pPr>
    </w:p>
    <w:p w14:paraId="15A21906" w14:textId="6A5B8D3B" w:rsidR="00F84380" w:rsidRPr="002D3A56" w:rsidRDefault="002D3A56" w:rsidP="00EF19A6">
      <w:pPr>
        <w:jc w:val="center"/>
        <w:rPr>
          <w:rFonts w:ascii="Sylfaen" w:hAnsi="Sylfaen"/>
          <w:sz w:val="28"/>
          <w:lang w:val="ka-GE"/>
        </w:rPr>
      </w:pPr>
      <w:r w:rsidRPr="002D3A56">
        <w:rPr>
          <w:rFonts w:ascii="Sylfaen" w:hAnsi="Sylfaen"/>
          <w:sz w:val="28"/>
          <w:szCs w:val="28"/>
          <w:lang w:val="ka-GE"/>
        </w:rPr>
        <w:t xml:space="preserve">პროფესიული საგანმანათლებლო დაწესებულების </w:t>
      </w:r>
      <w:r w:rsidR="00EF19A6">
        <w:rPr>
          <w:rFonts w:ascii="Sylfaen" w:hAnsi="Sylfaen"/>
          <w:sz w:val="28"/>
          <w:szCs w:val="28"/>
          <w:lang w:val="ka-GE"/>
        </w:rPr>
        <w:t xml:space="preserve">ავტორიზაციის </w:t>
      </w:r>
      <w:r w:rsidRPr="002D3A56">
        <w:rPr>
          <w:rFonts w:ascii="Sylfaen" w:hAnsi="Sylfaen"/>
          <w:sz w:val="28"/>
          <w:szCs w:val="28"/>
          <w:lang w:val="ka-GE"/>
        </w:rPr>
        <w:t xml:space="preserve">სტატუსის მაძიებლის თვითშეფასების </w:t>
      </w:r>
      <w:r>
        <w:rPr>
          <w:rFonts w:ascii="Sylfaen" w:hAnsi="Sylfaen"/>
          <w:sz w:val="28"/>
          <w:szCs w:val="28"/>
          <w:lang w:val="ka-GE"/>
        </w:rPr>
        <w:t>ფორმა</w:t>
      </w:r>
    </w:p>
    <w:p w14:paraId="12F65F08" w14:textId="77777777" w:rsidR="002D3A56" w:rsidRDefault="002D3A56" w:rsidP="006C0FDF">
      <w:pPr>
        <w:jc w:val="center"/>
        <w:rPr>
          <w:rFonts w:ascii="Sylfaen" w:hAnsi="Sylfaen"/>
          <w:sz w:val="28"/>
          <w:szCs w:val="28"/>
          <w:lang w:val="ka-GE"/>
        </w:rPr>
      </w:pPr>
    </w:p>
    <w:p w14:paraId="749B51D5" w14:textId="2196912A" w:rsidR="00F84380" w:rsidRPr="008B627D" w:rsidRDefault="002451BA" w:rsidP="006C0FDF">
      <w:pPr>
        <w:jc w:val="center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(</w:t>
      </w:r>
      <w:r w:rsidR="0A961EA6" w:rsidRPr="0A961EA6">
        <w:rPr>
          <w:rFonts w:ascii="Sylfaen" w:hAnsi="Sylfaen"/>
          <w:sz w:val="28"/>
          <w:szCs w:val="28"/>
          <w:lang w:val="ka-GE"/>
        </w:rPr>
        <w:t>საგანმანათლებლო დაწესებულების სახელწოდება</w:t>
      </w:r>
      <w:r>
        <w:rPr>
          <w:rFonts w:ascii="Sylfaen" w:hAnsi="Sylfaen"/>
          <w:sz w:val="28"/>
          <w:szCs w:val="28"/>
          <w:lang w:val="en-US"/>
        </w:rPr>
        <w:t>)</w:t>
      </w:r>
    </w:p>
    <w:p w14:paraId="74F7140C" w14:textId="77777777" w:rsidR="00F84380" w:rsidRDefault="00F84380" w:rsidP="006C0FDF">
      <w:pPr>
        <w:jc w:val="center"/>
        <w:rPr>
          <w:rFonts w:ascii="Sylfaen" w:hAnsi="Sylfaen"/>
          <w:sz w:val="28"/>
          <w:lang w:val="ka-GE"/>
        </w:rPr>
      </w:pPr>
    </w:p>
    <w:p w14:paraId="7C3F6E2A" w14:textId="77777777" w:rsidR="006C0FDF" w:rsidRDefault="00B633ED" w:rsidP="006C0FDF">
      <w:pPr>
        <w:jc w:val="center"/>
        <w:rPr>
          <w:rFonts w:ascii="Sylfaen" w:hAnsi="Sylfaen"/>
          <w:sz w:val="28"/>
          <w:lang w:val="ka-GE"/>
        </w:rPr>
      </w:pPr>
      <w:r>
        <w:rPr>
          <w:rFonts w:ascii="Sylfaen" w:hAnsi="Sylfaen"/>
          <w:noProof/>
          <w:sz w:val="28"/>
          <w:lang w:val="ka-GE" w:eastAsia="ka-G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411EA9" wp14:editId="194E922E">
                <wp:simplePos x="0" y="0"/>
                <wp:positionH relativeFrom="column">
                  <wp:posOffset>3348990</wp:posOffset>
                </wp:positionH>
                <wp:positionV relativeFrom="paragraph">
                  <wp:posOffset>8890</wp:posOffset>
                </wp:positionV>
                <wp:extent cx="2143125" cy="21336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9CB8C" w14:textId="77777777" w:rsidR="00114BA4" w:rsidRDefault="00114BA4" w:rsidP="00B633ED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</w:p>
                          <w:p w14:paraId="6DA1B3BF" w14:textId="77777777" w:rsidR="00114BA4" w:rsidRDefault="00114BA4" w:rsidP="00B633ED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</w:p>
                          <w:p w14:paraId="3D380507" w14:textId="77777777" w:rsidR="00114BA4" w:rsidRDefault="00114BA4" w:rsidP="00B633ED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...</w:t>
                            </w:r>
                          </w:p>
                          <w:p w14:paraId="50EBA6AC" w14:textId="1F807239" w:rsidR="00114BA4" w:rsidRDefault="00114BA4" w:rsidP="00B633ED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en-US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დაწესებულების</w:t>
                            </w:r>
                            <w:proofErr w:type="gramEnd"/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 xml:space="preserve"> ლოგო</w:t>
                            </w:r>
                            <w:r>
                              <w:rPr>
                                <w:rFonts w:ascii="Sylfaen" w:hAnsi="Sylfaen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11E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3.7pt;margin-top:.7pt;width:168.75pt;height:1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" fillcolor="white [3201]" stroked="f" strokeweight=".5pt">
                <v:textbox>
                  <w:txbxContent>
                    <w:p w14:paraId="1A79CB8C" w14:textId="77777777" w:rsidR="00114BA4" w:rsidRDefault="00114BA4" w:rsidP="00B633ED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</w:p>
                    <w:p w14:paraId="6DA1B3BF" w14:textId="77777777" w:rsidR="00114BA4" w:rsidRDefault="00114BA4" w:rsidP="00B633ED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</w:p>
                    <w:p w14:paraId="3D380507" w14:textId="77777777" w:rsidR="00114BA4" w:rsidRDefault="00114BA4" w:rsidP="00B633ED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>...</w:t>
                      </w:r>
                    </w:p>
                    <w:p w14:paraId="50EBA6AC" w14:textId="1F807239" w:rsidR="00114BA4" w:rsidRDefault="00114BA4" w:rsidP="00B633ED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en-US"/>
                        </w:rPr>
                        <w:t>(</w:t>
                      </w:r>
                      <w:r>
                        <w:rPr>
                          <w:rFonts w:ascii="Sylfaen" w:hAnsi="Sylfaen"/>
                          <w:lang w:val="ka-GE"/>
                        </w:rPr>
                        <w:t>დაწესებულების ლოგო</w:t>
                      </w:r>
                      <w:r>
                        <w:rPr>
                          <w:rFonts w:ascii="Sylfaen" w:hAnsi="Sylfaen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F1F43F9" w14:textId="77777777" w:rsidR="006C0FDF" w:rsidRDefault="006C0FDF" w:rsidP="006C0FDF">
      <w:pPr>
        <w:jc w:val="center"/>
        <w:rPr>
          <w:rFonts w:ascii="Sylfaen" w:hAnsi="Sylfaen"/>
          <w:sz w:val="24"/>
          <w:lang w:val="ka-GE"/>
        </w:rPr>
      </w:pPr>
    </w:p>
    <w:p w14:paraId="6EDAA7DD" w14:textId="77777777" w:rsidR="006C0FDF" w:rsidRDefault="006C0FDF" w:rsidP="006C0FDF">
      <w:pPr>
        <w:rPr>
          <w:rFonts w:ascii="Sylfaen" w:hAnsi="Sylfaen"/>
          <w:sz w:val="24"/>
          <w:lang w:val="ka-GE"/>
        </w:rPr>
      </w:pPr>
    </w:p>
    <w:p w14:paraId="44FC1A03" w14:textId="77777777" w:rsidR="006C0FDF" w:rsidRDefault="006C0FDF" w:rsidP="006C0FDF">
      <w:pPr>
        <w:rPr>
          <w:rFonts w:ascii="Sylfaen" w:hAnsi="Sylfaen"/>
          <w:sz w:val="24"/>
          <w:lang w:val="ka-GE"/>
        </w:rPr>
      </w:pPr>
    </w:p>
    <w:p w14:paraId="7FCDFF7C" w14:textId="629DDE41" w:rsidR="00223ED9" w:rsidRPr="00345F71" w:rsidRDefault="00870051" w:rsidP="33FDA26B">
      <w:pPr>
        <w:pStyle w:val="Heading1"/>
        <w:rPr>
          <w:rFonts w:ascii="Sylfaen" w:hAnsi="Sylfaen"/>
          <w:b/>
          <w:bCs/>
          <w:color w:val="2F5496" w:themeColor="accent5" w:themeShade="BF"/>
          <w:lang w:val="ka-GE"/>
        </w:rPr>
      </w:pPr>
      <w:bookmarkStart w:id="0" w:name="_Toc531604076"/>
      <w:r w:rsidRPr="0A961EA6">
        <w:rPr>
          <w:rFonts w:ascii="Sylfaen" w:hAnsi="Sylfaen" w:cs="Sylfaen"/>
          <w:b/>
          <w:bCs/>
          <w:color w:val="2F5496" w:themeColor="accent5" w:themeShade="BF"/>
          <w:lang w:val="ka-GE"/>
        </w:rPr>
        <w:lastRenderedPageBreak/>
        <w:t>ნაწილი</w:t>
      </w:r>
      <w:r w:rsidRPr="0A961EA6">
        <w:rPr>
          <w:b/>
          <w:bCs/>
          <w:color w:val="2F5496" w:themeColor="accent5" w:themeShade="BF"/>
          <w:lang w:val="ka-GE"/>
        </w:rPr>
        <w:t xml:space="preserve"> I: </w:t>
      </w:r>
      <w:r w:rsidRPr="0A961EA6">
        <w:rPr>
          <w:rFonts w:ascii="Sylfaen" w:hAnsi="Sylfaen" w:cs="Sylfaen"/>
          <w:b/>
          <w:bCs/>
          <w:color w:val="2F5496" w:themeColor="accent5" w:themeShade="BF"/>
          <w:lang w:val="ka-GE"/>
        </w:rPr>
        <w:t>შესავალი</w:t>
      </w:r>
      <w:bookmarkEnd w:id="0"/>
    </w:p>
    <w:p w14:paraId="4EA51DEB" w14:textId="72F6F9CE" w:rsidR="00623C96" w:rsidRPr="007915BF" w:rsidRDefault="00623C96" w:rsidP="000D64CE">
      <w:pPr>
        <w:pStyle w:val="Heading2"/>
        <w:numPr>
          <w:ilvl w:val="0"/>
          <w:numId w:val="1"/>
        </w:numPr>
        <w:tabs>
          <w:tab w:val="left" w:pos="360"/>
        </w:tabs>
        <w:rPr>
          <w:b/>
          <w:bCs/>
          <w:color w:val="1F4E79" w:themeColor="accent1" w:themeShade="80"/>
          <w:lang w:val="ka-GE"/>
        </w:rPr>
      </w:pPr>
      <w:bookmarkStart w:id="1" w:name="_Toc531604077"/>
      <w:r w:rsidRPr="007915BF">
        <w:rPr>
          <w:rFonts w:ascii="Sylfaen" w:hAnsi="Sylfaen" w:cs="Sylfaen"/>
          <w:b/>
          <w:bCs/>
          <w:color w:val="1F4E79" w:themeColor="accent1" w:themeShade="80"/>
          <w:lang w:val="ka-GE"/>
        </w:rPr>
        <w:t>დაწესებულების</w:t>
      </w:r>
      <w:r w:rsidRPr="007915BF">
        <w:rPr>
          <w:b/>
          <w:bCs/>
          <w:color w:val="1F4E79" w:themeColor="accent1" w:themeShade="80"/>
          <w:lang w:val="ka-GE"/>
        </w:rPr>
        <w:t xml:space="preserve"> </w:t>
      </w:r>
      <w:r w:rsidRPr="007915BF">
        <w:rPr>
          <w:rFonts w:ascii="Sylfaen" w:hAnsi="Sylfaen" w:cs="Sylfaen"/>
          <w:b/>
          <w:bCs/>
          <w:color w:val="1F4E79" w:themeColor="accent1" w:themeShade="80"/>
          <w:lang w:val="ka-GE"/>
        </w:rPr>
        <w:t>აღწერა</w:t>
      </w:r>
      <w:bookmarkEnd w:id="1"/>
    </w:p>
    <w:p w14:paraId="3C141550" w14:textId="085AC38F" w:rsidR="00623C96" w:rsidRPr="007824D2" w:rsidRDefault="33FDA26B" w:rsidP="33FDA26B">
      <w:pPr>
        <w:rPr>
          <w:rFonts w:ascii="Sylfaen" w:hAnsi="Sylfaen"/>
          <w:sz w:val="18"/>
          <w:szCs w:val="18"/>
          <w:lang w:val="en-US"/>
        </w:rPr>
      </w:pPr>
      <w:r w:rsidRPr="33FDA26B">
        <w:rPr>
          <w:rFonts w:ascii="Sylfaen" w:hAnsi="Sylfaen"/>
          <w:sz w:val="18"/>
          <w:szCs w:val="18"/>
          <w:lang w:val="ka-GE"/>
        </w:rPr>
        <w:t>ამ ნაწილში მოკლედ უნდა იქნ</w:t>
      </w:r>
      <w:r w:rsidR="003332D3">
        <w:rPr>
          <w:rFonts w:ascii="Sylfaen" w:hAnsi="Sylfaen"/>
          <w:sz w:val="18"/>
          <w:szCs w:val="18"/>
          <w:lang w:val="ka-GE"/>
        </w:rPr>
        <w:t>ე</w:t>
      </w:r>
      <w:r w:rsidRPr="33FDA26B">
        <w:rPr>
          <w:rFonts w:ascii="Sylfaen" w:hAnsi="Sylfaen"/>
          <w:sz w:val="18"/>
          <w:szCs w:val="18"/>
          <w:lang w:val="ka-GE"/>
        </w:rPr>
        <w:t>ს მოყვანილი ინფორმაცია დაწესებულების შესახებ (მაგ.</w:t>
      </w:r>
      <w:r w:rsidR="002451BA">
        <w:rPr>
          <w:rFonts w:ascii="Sylfaen" w:hAnsi="Sylfaen"/>
          <w:sz w:val="18"/>
          <w:szCs w:val="18"/>
          <w:lang w:val="en-US"/>
        </w:rPr>
        <w:t>,</w:t>
      </w:r>
      <w:r w:rsidRPr="33FDA26B">
        <w:rPr>
          <w:rFonts w:ascii="Sylfaen" w:hAnsi="Sylfaen"/>
          <w:sz w:val="18"/>
          <w:szCs w:val="18"/>
          <w:lang w:val="ka-GE"/>
        </w:rPr>
        <w:t xml:space="preserve"> ისტორიული მიმოხილვა, ძირითადი ორიენტირები და მაჩვენებლები</w:t>
      </w:r>
      <w:r w:rsidR="00D72F9D">
        <w:rPr>
          <w:rFonts w:ascii="Sylfaen" w:hAnsi="Sylfaen"/>
          <w:sz w:val="18"/>
          <w:szCs w:val="18"/>
          <w:lang w:val="ka-GE"/>
        </w:rPr>
        <w:t>)</w:t>
      </w:r>
      <w:r w:rsidR="002451BA">
        <w:rPr>
          <w:rFonts w:ascii="Sylfaen" w:hAnsi="Sylfaen"/>
          <w:sz w:val="18"/>
          <w:szCs w:val="18"/>
          <w:lang w:val="en-US"/>
        </w:rPr>
        <w:t>.</w:t>
      </w:r>
    </w:p>
    <w:p w14:paraId="6C5BB2DA" w14:textId="258640B0" w:rsidR="008B627D" w:rsidRPr="00F327DD" w:rsidRDefault="00870051" w:rsidP="00F327DD">
      <w:pPr>
        <w:pStyle w:val="Heading2"/>
        <w:numPr>
          <w:ilvl w:val="0"/>
          <w:numId w:val="1"/>
        </w:numPr>
        <w:rPr>
          <w:rFonts w:ascii="Sylfaen" w:hAnsi="Sylfaen" w:cs="Sylfaen"/>
          <w:sz w:val="18"/>
          <w:szCs w:val="18"/>
          <w:lang w:val="ka-GE"/>
        </w:rPr>
      </w:pPr>
      <w:bookmarkStart w:id="2" w:name="_Toc531604078"/>
      <w:r w:rsidRPr="006C0152">
        <w:rPr>
          <w:rFonts w:ascii="Sylfaen" w:hAnsi="Sylfaen" w:cs="Sylfaen"/>
          <w:b/>
          <w:bCs/>
          <w:color w:val="1F4E79" w:themeColor="accent1" w:themeShade="80"/>
          <w:lang w:val="ka-GE"/>
        </w:rPr>
        <w:t>ზოგადი</w:t>
      </w:r>
      <w:r w:rsidRPr="006C0152">
        <w:rPr>
          <w:b/>
          <w:bCs/>
          <w:color w:val="1F4E79" w:themeColor="accent1" w:themeShade="80"/>
          <w:lang w:val="ka-GE"/>
        </w:rPr>
        <w:t xml:space="preserve"> </w:t>
      </w:r>
      <w:r w:rsidRPr="006C0152">
        <w:rPr>
          <w:rFonts w:ascii="Sylfaen" w:hAnsi="Sylfaen" w:cs="Sylfaen"/>
          <w:b/>
          <w:bCs/>
          <w:color w:val="1F4E79" w:themeColor="accent1" w:themeShade="80"/>
          <w:lang w:val="ka-GE"/>
        </w:rPr>
        <w:t>ინფორმაცია</w:t>
      </w:r>
      <w:r w:rsidRPr="006C0152">
        <w:rPr>
          <w:b/>
          <w:bCs/>
          <w:color w:val="1F4E79" w:themeColor="accent1" w:themeShade="80"/>
          <w:lang w:val="ka-GE"/>
        </w:rPr>
        <w:t xml:space="preserve"> </w:t>
      </w:r>
      <w:r w:rsidRPr="006C0152">
        <w:rPr>
          <w:rFonts w:ascii="Sylfaen" w:hAnsi="Sylfaen" w:cs="Sylfaen"/>
          <w:b/>
          <w:bCs/>
          <w:color w:val="1F4E79" w:themeColor="accent1" w:themeShade="80"/>
          <w:lang w:val="ka-GE"/>
        </w:rPr>
        <w:t>დაწესებულების</w:t>
      </w:r>
      <w:r w:rsidRPr="006C0152">
        <w:rPr>
          <w:b/>
          <w:bCs/>
          <w:color w:val="1F4E79" w:themeColor="accent1" w:themeShade="80"/>
          <w:lang w:val="ka-GE"/>
        </w:rPr>
        <w:t xml:space="preserve"> </w:t>
      </w:r>
      <w:r w:rsidRPr="006C0152">
        <w:rPr>
          <w:rFonts w:ascii="Sylfaen" w:hAnsi="Sylfaen" w:cs="Sylfaen"/>
          <w:b/>
          <w:bCs/>
          <w:color w:val="1F4E79" w:themeColor="accent1" w:themeShade="80"/>
          <w:lang w:val="ka-GE"/>
        </w:rPr>
        <w:t>შესახებ</w:t>
      </w:r>
      <w:bookmarkEnd w:id="2"/>
    </w:p>
    <w:p w14:paraId="2D8D2440" w14:textId="73BEB2E1" w:rsidR="00B12ECB" w:rsidRPr="007824D2" w:rsidRDefault="33FDA26B" w:rsidP="33FDA26B">
      <w:pPr>
        <w:tabs>
          <w:tab w:val="left" w:pos="360"/>
        </w:tabs>
        <w:jc w:val="both"/>
        <w:rPr>
          <w:rFonts w:ascii="Sylfaen" w:hAnsi="Sylfaen" w:cs="Sylfaen"/>
          <w:sz w:val="18"/>
          <w:szCs w:val="18"/>
          <w:lang w:val="en-US"/>
        </w:rPr>
      </w:pPr>
      <w:bookmarkStart w:id="3" w:name="_Hlk32419117"/>
      <w:r w:rsidRPr="33FDA26B">
        <w:rPr>
          <w:rFonts w:ascii="Sylfaen" w:hAnsi="Sylfaen" w:cs="Sylfaen"/>
          <w:sz w:val="18"/>
          <w:szCs w:val="18"/>
          <w:lang w:val="ka-GE"/>
        </w:rPr>
        <w:t>გთხოვთ, მიუთითოთ დაწესებულების შესახებ ფაქტობრივი ინფორმაცია</w:t>
      </w:r>
      <w:r w:rsidR="008323F6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33FDA26B">
        <w:rPr>
          <w:rFonts w:ascii="Sylfaen" w:hAnsi="Sylfaen" w:cs="Sylfaen"/>
          <w:sz w:val="18"/>
          <w:szCs w:val="18"/>
          <w:lang w:val="ka-GE"/>
        </w:rPr>
        <w:t>საავტორიზაციო განაცხადის გაკეთების</w:t>
      </w:r>
      <w:r w:rsidR="0046732F">
        <w:rPr>
          <w:rFonts w:ascii="Sylfaen" w:hAnsi="Sylfaen" w:cs="Sylfaen"/>
          <w:sz w:val="18"/>
          <w:szCs w:val="18"/>
          <w:lang w:val="ka-GE"/>
        </w:rPr>
        <w:t>ას</w:t>
      </w:r>
      <w:r w:rsidR="002451BA">
        <w:rPr>
          <w:rFonts w:ascii="Sylfaen" w:hAnsi="Sylfaen" w:cs="Sylfaen"/>
          <w:sz w:val="18"/>
          <w:szCs w:val="18"/>
          <w:lang w:val="en-US"/>
        </w:rPr>
        <w:t>.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"/>
        <w:tblDescription w:val=""/>
      </w:tblPr>
      <w:tblGrid>
        <w:gridCol w:w="5035"/>
        <w:gridCol w:w="8483"/>
      </w:tblGrid>
      <w:tr w:rsidR="00966C66" w14:paraId="2907CB11" w14:textId="77777777" w:rsidTr="00A939A9">
        <w:tc>
          <w:tcPr>
            <w:tcW w:w="5035" w:type="dxa"/>
          </w:tcPr>
          <w:p w14:paraId="5A0F41B4" w14:textId="18C13CFD" w:rsidR="00966C66" w:rsidRPr="00C7652F" w:rsidRDefault="0A961EA6" w:rsidP="0A961EA6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bookmarkStart w:id="4" w:name="_Hlk32419078"/>
            <w:r w:rsidRPr="0A961EA6">
              <w:rPr>
                <w:rFonts w:ascii="Sylfaen" w:hAnsi="Sylfaen" w:cs="Sylfaen"/>
                <w:sz w:val="20"/>
                <w:szCs w:val="20"/>
                <w:lang w:val="ka-GE"/>
              </w:rPr>
              <w:t>სახელწოდება</w:t>
            </w:r>
          </w:p>
        </w:tc>
        <w:tc>
          <w:tcPr>
            <w:tcW w:w="8483" w:type="dxa"/>
          </w:tcPr>
          <w:p w14:paraId="08644276" w14:textId="77777777" w:rsidR="00966C66" w:rsidRPr="00C7652F" w:rsidRDefault="00966C66" w:rsidP="00966C66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354FBCB8" w14:paraId="3A1950C1" w14:textId="77777777" w:rsidTr="00A939A9">
        <w:tc>
          <w:tcPr>
            <w:tcW w:w="5035" w:type="dxa"/>
          </w:tcPr>
          <w:p w14:paraId="54C55411" w14:textId="0048360F" w:rsidR="354FBCB8" w:rsidRPr="00C7652F" w:rsidRDefault="0A961EA6" w:rsidP="0A961EA6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A961EA6">
              <w:rPr>
                <w:rFonts w:ascii="Sylfaen" w:hAnsi="Sylfaen" w:cs="Sylfaen"/>
                <w:sz w:val="20"/>
                <w:szCs w:val="20"/>
                <w:lang w:val="ka-GE"/>
              </w:rPr>
              <w:t>სახელწოდება ინგლისურ ენაზე</w:t>
            </w:r>
          </w:p>
        </w:tc>
        <w:tc>
          <w:tcPr>
            <w:tcW w:w="8483" w:type="dxa"/>
          </w:tcPr>
          <w:p w14:paraId="7931B722" w14:textId="56D4F4D0" w:rsidR="354FBCB8" w:rsidRPr="00C7652F" w:rsidRDefault="354FBCB8" w:rsidP="354FBCB8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966C66" w14:paraId="5DED453E" w14:textId="77777777" w:rsidTr="00A939A9">
        <w:tc>
          <w:tcPr>
            <w:tcW w:w="5035" w:type="dxa"/>
          </w:tcPr>
          <w:p w14:paraId="5F313857" w14:textId="6D4E8ED3" w:rsidR="00966C66" w:rsidRPr="00C7652F" w:rsidRDefault="0A961EA6" w:rsidP="0A961EA6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A961EA6">
              <w:rPr>
                <w:rFonts w:ascii="Sylfaen" w:hAnsi="Sylfaen" w:cs="Sylfaen"/>
                <w:sz w:val="20"/>
                <w:szCs w:val="20"/>
                <w:lang w:val="ka-GE"/>
              </w:rPr>
              <w:t>ორგანიზაციულ-სამართლებრივი ფორმა</w:t>
            </w:r>
          </w:p>
        </w:tc>
        <w:tc>
          <w:tcPr>
            <w:tcW w:w="8483" w:type="dxa"/>
          </w:tcPr>
          <w:p w14:paraId="592B8F88" w14:textId="77777777" w:rsidR="00966C66" w:rsidRPr="00C7652F" w:rsidRDefault="00966C66" w:rsidP="00966C66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966C66" w14:paraId="55E8781D" w14:textId="77777777" w:rsidTr="00A939A9">
        <w:tc>
          <w:tcPr>
            <w:tcW w:w="5035" w:type="dxa"/>
          </w:tcPr>
          <w:p w14:paraId="5D3C1DE6" w14:textId="75ADBAFC" w:rsidR="00966C66" w:rsidRPr="008323F6" w:rsidRDefault="0A961EA6" w:rsidP="006203F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A961EA6">
              <w:rPr>
                <w:rFonts w:ascii="Sylfaen" w:hAnsi="Sylfaen" w:cs="Sylfaen"/>
                <w:sz w:val="20"/>
                <w:szCs w:val="20"/>
                <w:lang w:val="ka-GE"/>
              </w:rPr>
              <w:t>სახე</w:t>
            </w:r>
            <w:r w:rsidR="0018406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8323F6">
              <w:rPr>
                <w:rFonts w:ascii="Sylfaen" w:hAnsi="Sylfaen" w:cs="Sylfaen"/>
                <w:sz w:val="20"/>
                <w:szCs w:val="20"/>
                <w:lang w:val="en-US"/>
              </w:rPr>
              <w:t>(</w:t>
            </w:r>
            <w:r w:rsidR="008323F6">
              <w:rPr>
                <w:rFonts w:ascii="Sylfaen" w:hAnsi="Sylfaen" w:cs="Sylfaen"/>
                <w:sz w:val="20"/>
                <w:szCs w:val="20"/>
                <w:lang w:val="ka-GE"/>
              </w:rPr>
              <w:t>პროფესიული საგანმანათლებლო დაწესებულება</w:t>
            </w:r>
            <w:r w:rsidR="005D35AD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="008323F6">
              <w:rPr>
                <w:rFonts w:ascii="Sylfaen" w:hAnsi="Sylfaen" w:cs="Sylfaen"/>
                <w:sz w:val="20"/>
                <w:szCs w:val="20"/>
                <w:lang w:val="ka-GE"/>
              </w:rPr>
              <w:t>კოლეჯი, უმაღლესი საგანმანათლებლო დაწესებულება, ზოგადსაგანმანათლებლო დაწესებულება</w:t>
            </w:r>
            <w:r w:rsidR="008323F6">
              <w:rPr>
                <w:rFonts w:ascii="Sylfaen" w:hAnsi="Sylfaen" w:cs="Sylfaen"/>
                <w:sz w:val="20"/>
                <w:szCs w:val="20"/>
                <w:lang w:val="en-US"/>
              </w:rPr>
              <w:t>)</w:t>
            </w:r>
          </w:p>
        </w:tc>
        <w:tc>
          <w:tcPr>
            <w:tcW w:w="8483" w:type="dxa"/>
          </w:tcPr>
          <w:p w14:paraId="74B3E148" w14:textId="77777777" w:rsidR="00966C66" w:rsidRPr="00C7652F" w:rsidRDefault="00966C66" w:rsidP="00966C66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966C66" w14:paraId="4DFAE612" w14:textId="77777777" w:rsidTr="00A939A9">
        <w:tc>
          <w:tcPr>
            <w:tcW w:w="5035" w:type="dxa"/>
          </w:tcPr>
          <w:p w14:paraId="20A2FE19" w14:textId="0C5B8B76" w:rsidR="00966C66" w:rsidRPr="00C7652F" w:rsidRDefault="0A961EA6" w:rsidP="0A961EA6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A961EA6">
              <w:rPr>
                <w:rFonts w:ascii="Sylfaen" w:hAnsi="Sylfaen" w:cs="Sylfaen"/>
                <w:sz w:val="20"/>
                <w:szCs w:val="20"/>
                <w:lang w:val="ka-GE"/>
              </w:rPr>
              <w:t>საიდენტიფიკაციო კოდი</w:t>
            </w:r>
          </w:p>
        </w:tc>
        <w:tc>
          <w:tcPr>
            <w:tcW w:w="8483" w:type="dxa"/>
          </w:tcPr>
          <w:p w14:paraId="43567FD9" w14:textId="77777777" w:rsidR="00966C66" w:rsidRPr="00C7652F" w:rsidRDefault="00966C66" w:rsidP="00966C66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966C66" w14:paraId="206E770A" w14:textId="77777777" w:rsidTr="00A939A9">
        <w:tc>
          <w:tcPr>
            <w:tcW w:w="5035" w:type="dxa"/>
          </w:tcPr>
          <w:p w14:paraId="4950C501" w14:textId="74BA8356" w:rsidR="00966C66" w:rsidRPr="00C7652F" w:rsidRDefault="0A961EA6" w:rsidP="007915BF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A961EA6">
              <w:rPr>
                <w:rFonts w:ascii="Sylfaen" w:hAnsi="Sylfaen" w:cs="Sylfaen"/>
                <w:sz w:val="20"/>
                <w:szCs w:val="20"/>
                <w:lang w:val="ka-GE"/>
              </w:rPr>
              <w:t>ძირითადი მისამართი</w:t>
            </w:r>
            <w:r w:rsidR="00FF77F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A961EA6">
              <w:rPr>
                <w:rFonts w:ascii="Sylfaen" w:hAnsi="Sylfaen" w:cs="Sylfaen"/>
                <w:color w:val="808080" w:themeColor="text1" w:themeTint="7F"/>
                <w:sz w:val="20"/>
                <w:szCs w:val="20"/>
                <w:lang w:val="ka-GE"/>
              </w:rPr>
              <w:t>(ქუჩა, N, ქალაქი/</w:t>
            </w:r>
            <w:r w:rsidR="00FF77F4">
              <w:rPr>
                <w:rFonts w:ascii="Sylfaen" w:hAnsi="Sylfaen" w:cs="Sylfaen"/>
                <w:color w:val="808080" w:themeColor="text1" w:themeTint="7F"/>
                <w:sz w:val="20"/>
                <w:szCs w:val="20"/>
                <w:lang w:val="ka-GE"/>
              </w:rPr>
              <w:t xml:space="preserve"> </w:t>
            </w:r>
            <w:r w:rsidRPr="0A961EA6">
              <w:rPr>
                <w:rFonts w:ascii="Sylfaen" w:hAnsi="Sylfaen" w:cs="Sylfaen"/>
                <w:color w:val="808080" w:themeColor="text1" w:themeTint="7F"/>
                <w:sz w:val="20"/>
                <w:szCs w:val="20"/>
                <w:lang w:val="ka-GE"/>
              </w:rPr>
              <w:t>მუნიციპალიტეტი, საფოსტო ინდექსი, ქვეყანა)</w:t>
            </w:r>
          </w:p>
        </w:tc>
        <w:tc>
          <w:tcPr>
            <w:tcW w:w="8483" w:type="dxa"/>
          </w:tcPr>
          <w:p w14:paraId="0A58D0FC" w14:textId="77777777" w:rsidR="00966C66" w:rsidRPr="00C7652F" w:rsidRDefault="00966C66" w:rsidP="00966C66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966C66" w14:paraId="231CC5D8" w14:textId="77777777" w:rsidTr="00A939A9">
        <w:tc>
          <w:tcPr>
            <w:tcW w:w="5035" w:type="dxa"/>
          </w:tcPr>
          <w:p w14:paraId="4E9AAA12" w14:textId="0316171B" w:rsidR="00966C66" w:rsidRPr="00C7652F" w:rsidRDefault="0A961EA6" w:rsidP="0A961EA6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A961EA6">
              <w:rPr>
                <w:rFonts w:ascii="Sylfaen" w:hAnsi="Sylfaen" w:cs="Sylfaen"/>
                <w:sz w:val="20"/>
                <w:szCs w:val="20"/>
                <w:lang w:val="ka-GE"/>
              </w:rPr>
              <w:t>ვებგვერდი</w:t>
            </w:r>
          </w:p>
        </w:tc>
        <w:tc>
          <w:tcPr>
            <w:tcW w:w="8483" w:type="dxa"/>
          </w:tcPr>
          <w:p w14:paraId="6663B3E6" w14:textId="77777777" w:rsidR="00966C66" w:rsidRPr="00C7652F" w:rsidRDefault="00966C66" w:rsidP="00966C66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966C66" w14:paraId="2299FCCE" w14:textId="77777777" w:rsidTr="00A939A9">
        <w:tc>
          <w:tcPr>
            <w:tcW w:w="5035" w:type="dxa"/>
          </w:tcPr>
          <w:p w14:paraId="2A4591D6" w14:textId="662BE601" w:rsidR="00966C66" w:rsidRPr="00C7652F" w:rsidRDefault="0A961EA6" w:rsidP="00345F71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A961EA6">
              <w:rPr>
                <w:rFonts w:ascii="Sylfaen" w:hAnsi="Sylfaen" w:cs="Sylfaen"/>
                <w:sz w:val="20"/>
                <w:szCs w:val="20"/>
                <w:lang w:val="ka-GE"/>
              </w:rPr>
              <w:t>ელფოსტის მისამართი</w:t>
            </w:r>
          </w:p>
        </w:tc>
        <w:tc>
          <w:tcPr>
            <w:tcW w:w="8483" w:type="dxa"/>
          </w:tcPr>
          <w:p w14:paraId="5DDFE3E6" w14:textId="77777777" w:rsidR="00966C66" w:rsidRPr="00C7652F" w:rsidRDefault="00966C66" w:rsidP="00966C66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966C66" w14:paraId="3ADF4679" w14:textId="77777777" w:rsidTr="00A939A9">
        <w:tc>
          <w:tcPr>
            <w:tcW w:w="5035" w:type="dxa"/>
          </w:tcPr>
          <w:p w14:paraId="6F6C5CC5" w14:textId="5428AD70" w:rsidR="00966C66" w:rsidRPr="00C7652F" w:rsidRDefault="0A961EA6" w:rsidP="0A961EA6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A961EA6">
              <w:rPr>
                <w:rFonts w:ascii="Sylfaen" w:hAnsi="Sylfaen" w:cs="Sylfaen"/>
                <w:sz w:val="20"/>
                <w:szCs w:val="20"/>
                <w:lang w:val="ka-GE"/>
              </w:rPr>
              <w:t>ტელეფონი</w:t>
            </w:r>
          </w:p>
        </w:tc>
        <w:tc>
          <w:tcPr>
            <w:tcW w:w="8483" w:type="dxa"/>
          </w:tcPr>
          <w:p w14:paraId="03788B2D" w14:textId="77777777" w:rsidR="00966C66" w:rsidRPr="00C7652F" w:rsidRDefault="00966C66" w:rsidP="00966C66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966C66" w14:paraId="40117914" w14:textId="77777777" w:rsidTr="00A939A9">
        <w:tc>
          <w:tcPr>
            <w:tcW w:w="5035" w:type="dxa"/>
          </w:tcPr>
          <w:p w14:paraId="6983534F" w14:textId="1BD9E5A6" w:rsidR="00966C66" w:rsidRPr="00C7652F" w:rsidRDefault="0A961EA6" w:rsidP="0A961EA6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A961EA6">
              <w:rPr>
                <w:rFonts w:ascii="Sylfaen" w:hAnsi="Sylfaen" w:cs="Sylfaen"/>
                <w:sz w:val="20"/>
                <w:szCs w:val="20"/>
                <w:lang w:val="ka-GE"/>
              </w:rPr>
              <w:t>ხელმძღვანელი</w:t>
            </w:r>
          </w:p>
        </w:tc>
        <w:tc>
          <w:tcPr>
            <w:tcW w:w="8483" w:type="dxa"/>
          </w:tcPr>
          <w:p w14:paraId="45FC2E0E" w14:textId="77777777" w:rsidR="00966C66" w:rsidRPr="00C7652F" w:rsidRDefault="00966C66" w:rsidP="00966C66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164EA4" w:rsidRPr="002E1E2E" w14:paraId="73DF1B12" w14:textId="77777777" w:rsidTr="00A939A9">
        <w:tc>
          <w:tcPr>
            <w:tcW w:w="5035" w:type="dxa"/>
          </w:tcPr>
          <w:p w14:paraId="1D306C38" w14:textId="3D239279" w:rsidR="00164EA4" w:rsidRPr="00C7652F" w:rsidRDefault="0A961EA6" w:rsidP="00887970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A961EA6">
              <w:rPr>
                <w:rFonts w:ascii="Sylfaen" w:hAnsi="Sylfaen" w:cs="Sylfaen"/>
                <w:sz w:val="20"/>
                <w:szCs w:val="20"/>
                <w:lang w:val="ka-GE"/>
              </w:rPr>
              <w:t>ხელმძღვანელის ელფოსტის მისამართი</w:t>
            </w:r>
          </w:p>
        </w:tc>
        <w:tc>
          <w:tcPr>
            <w:tcW w:w="8483" w:type="dxa"/>
          </w:tcPr>
          <w:p w14:paraId="498C137C" w14:textId="77777777" w:rsidR="00164EA4" w:rsidRPr="00C7652F" w:rsidRDefault="00164EA4" w:rsidP="00966C66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966C66" w14:paraId="079F5CAF" w14:textId="77777777" w:rsidTr="00A939A9">
        <w:tc>
          <w:tcPr>
            <w:tcW w:w="5035" w:type="dxa"/>
          </w:tcPr>
          <w:p w14:paraId="4D430473" w14:textId="3679B534" w:rsidR="00966C66" w:rsidRPr="00C7652F" w:rsidRDefault="0A961EA6" w:rsidP="00887970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A961EA6">
              <w:rPr>
                <w:rFonts w:ascii="Sylfaen" w:hAnsi="Sylfaen" w:cs="Sylfaen"/>
                <w:sz w:val="20"/>
                <w:szCs w:val="20"/>
                <w:lang w:val="ka-GE"/>
              </w:rPr>
              <w:t>ხელმძღვანელის მობილური ტელეფონი</w:t>
            </w:r>
          </w:p>
        </w:tc>
        <w:tc>
          <w:tcPr>
            <w:tcW w:w="8483" w:type="dxa"/>
          </w:tcPr>
          <w:p w14:paraId="4B85AAE0" w14:textId="77777777" w:rsidR="008B627D" w:rsidRPr="00C7652F" w:rsidRDefault="008B627D" w:rsidP="00966C66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164EA4" w:rsidRPr="00A73CC3" w14:paraId="0B552CF0" w14:textId="77777777" w:rsidTr="00A939A9">
        <w:tc>
          <w:tcPr>
            <w:tcW w:w="5035" w:type="dxa"/>
          </w:tcPr>
          <w:p w14:paraId="32B36DDB" w14:textId="6DD3438F" w:rsidR="00164EA4" w:rsidRPr="00C7652F" w:rsidRDefault="33FDA26B" w:rsidP="007915BF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33FDA26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ხარისხის უზრუნველყოფის სამსახურის ხელმძღვანელი/ხარისხის უზრუნველყოფის </w:t>
            </w:r>
            <w:r w:rsidRPr="33FDA26B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ფუნქციაზე პასუხისმგებელი პირი</w:t>
            </w:r>
            <w:r w:rsidR="0018406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პროფესიული განათლების ნაწილში</w:t>
            </w:r>
          </w:p>
        </w:tc>
        <w:tc>
          <w:tcPr>
            <w:tcW w:w="8483" w:type="dxa"/>
          </w:tcPr>
          <w:p w14:paraId="352457B3" w14:textId="77777777" w:rsidR="00164EA4" w:rsidRPr="00C7652F" w:rsidRDefault="00164EA4" w:rsidP="00CB483E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164EA4" w:rsidRPr="00A73CC3" w14:paraId="5D92B405" w14:textId="77777777" w:rsidTr="00A939A9">
        <w:tc>
          <w:tcPr>
            <w:tcW w:w="5035" w:type="dxa"/>
          </w:tcPr>
          <w:p w14:paraId="377B6FAF" w14:textId="7E40A543" w:rsidR="00164EA4" w:rsidRPr="00C7652F" w:rsidRDefault="0018406B" w:rsidP="007915BF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პროფესიული განათლების ნაწილში </w:t>
            </w:r>
            <w:r w:rsidR="33FDA26B" w:rsidRPr="33FDA26B">
              <w:rPr>
                <w:rFonts w:ascii="Sylfaen" w:hAnsi="Sylfaen" w:cs="Sylfaen"/>
                <w:sz w:val="20"/>
                <w:szCs w:val="20"/>
                <w:lang w:val="ka-GE"/>
              </w:rPr>
              <w:t>ხარისხის უზრუნველყოფის სამსახურის ხელმძღვანელის/</w:t>
            </w:r>
            <w:r w:rsidR="006203FF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="33FDA26B" w:rsidRPr="33FDA26B">
              <w:rPr>
                <w:rFonts w:ascii="Sylfaen" w:hAnsi="Sylfaen" w:cs="Sylfaen"/>
                <w:sz w:val="20"/>
                <w:szCs w:val="20"/>
                <w:lang w:val="ka-GE"/>
              </w:rPr>
              <w:t>ხარისხის უზრუნველყოფის ფუნქციაზე პასუხისმგებელი პირის ელფოსტის მისამართი</w:t>
            </w:r>
          </w:p>
        </w:tc>
        <w:tc>
          <w:tcPr>
            <w:tcW w:w="8483" w:type="dxa"/>
          </w:tcPr>
          <w:p w14:paraId="16A6C161" w14:textId="77777777" w:rsidR="00164EA4" w:rsidRPr="00C7652F" w:rsidRDefault="00164EA4" w:rsidP="00CB483E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164EA4" w:rsidRPr="00A73CC3" w14:paraId="1ABA43B1" w14:textId="77777777" w:rsidTr="00A939A9">
        <w:tc>
          <w:tcPr>
            <w:tcW w:w="5035" w:type="dxa"/>
          </w:tcPr>
          <w:p w14:paraId="2772CA0C" w14:textId="7AD5E47D" w:rsidR="00CB483E" w:rsidRPr="00C7652F" w:rsidRDefault="0018406B" w:rsidP="007915BF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პროფესიული განათლების ნაწილში </w:t>
            </w:r>
            <w:r w:rsidR="33FDA26B" w:rsidRPr="33FDA26B">
              <w:rPr>
                <w:rFonts w:ascii="Sylfaen" w:hAnsi="Sylfaen" w:cs="Sylfaen"/>
                <w:sz w:val="20"/>
                <w:szCs w:val="20"/>
                <w:lang w:val="ka-GE"/>
              </w:rPr>
              <w:t>ხარისხის უზრუნველყოფის სამსახურის ხელმძღვანელის/</w:t>
            </w:r>
            <w:r w:rsidR="00E44342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="33FDA26B" w:rsidRPr="33FDA26B">
              <w:rPr>
                <w:rFonts w:ascii="Sylfaen" w:hAnsi="Sylfaen" w:cs="Sylfaen"/>
                <w:sz w:val="20"/>
                <w:szCs w:val="20"/>
                <w:lang w:val="ka-GE"/>
              </w:rPr>
              <w:t>ხარისხის უზრუნველყოფის ფუნქციაზე პასუხისმგებელი პირის მობილური ტელეფონი</w:t>
            </w:r>
          </w:p>
        </w:tc>
        <w:tc>
          <w:tcPr>
            <w:tcW w:w="8483" w:type="dxa"/>
          </w:tcPr>
          <w:p w14:paraId="780D7D0D" w14:textId="77777777" w:rsidR="00164EA4" w:rsidRPr="00C7652F" w:rsidRDefault="00164EA4" w:rsidP="00CB483E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354FBCB8" w:rsidRPr="00A73CC3" w14:paraId="29D325A1" w14:textId="77777777" w:rsidTr="00A939A9">
        <w:tc>
          <w:tcPr>
            <w:tcW w:w="5035" w:type="dxa"/>
          </w:tcPr>
          <w:p w14:paraId="16A836DF" w14:textId="2AA1847D" w:rsidR="354FBCB8" w:rsidRPr="00C7652F" w:rsidRDefault="0A961EA6" w:rsidP="00887970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A961EA6">
              <w:rPr>
                <w:rFonts w:ascii="Sylfaen" w:hAnsi="Sylfaen" w:cs="Sylfaen"/>
                <w:sz w:val="20"/>
                <w:szCs w:val="20"/>
                <w:lang w:val="ka-GE"/>
              </w:rPr>
              <w:t>რეესტრის წარმოებაზე პასუხისმგებელი პირი</w:t>
            </w:r>
          </w:p>
        </w:tc>
        <w:tc>
          <w:tcPr>
            <w:tcW w:w="8483" w:type="dxa"/>
          </w:tcPr>
          <w:p w14:paraId="6427AF7C" w14:textId="1B1E0401" w:rsidR="354FBCB8" w:rsidRPr="00C7652F" w:rsidRDefault="354FBCB8" w:rsidP="354FBCB8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354FBCB8" w:rsidRPr="00A73CC3" w14:paraId="11DCCD16" w14:textId="77777777" w:rsidTr="00A939A9">
        <w:tc>
          <w:tcPr>
            <w:tcW w:w="5035" w:type="dxa"/>
          </w:tcPr>
          <w:p w14:paraId="56F91554" w14:textId="751B52CA" w:rsidR="354FBCB8" w:rsidRPr="00C7652F" w:rsidRDefault="0A961EA6" w:rsidP="00887970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A961EA6">
              <w:rPr>
                <w:rFonts w:ascii="Sylfaen" w:hAnsi="Sylfaen" w:cs="Sylfaen"/>
                <w:sz w:val="20"/>
                <w:szCs w:val="20"/>
                <w:lang w:val="ka-GE"/>
              </w:rPr>
              <w:t>რეესტრის წარმოებაზე პასუხისმგებელი პირის მობილური ტელეფონი</w:t>
            </w:r>
          </w:p>
        </w:tc>
        <w:tc>
          <w:tcPr>
            <w:tcW w:w="8483" w:type="dxa"/>
          </w:tcPr>
          <w:p w14:paraId="1DD87C8F" w14:textId="1418C10E" w:rsidR="354FBCB8" w:rsidRPr="00C7652F" w:rsidRDefault="354FBCB8" w:rsidP="354FBCB8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C322DE" w:rsidRPr="00A73CC3" w14:paraId="4614B886" w14:textId="77777777" w:rsidTr="00004BAF">
        <w:tc>
          <w:tcPr>
            <w:tcW w:w="13518" w:type="dxa"/>
            <w:gridSpan w:val="2"/>
            <w:shd w:val="clear" w:color="auto" w:fill="D9D9D9" w:themeFill="background1" w:themeFillShade="D9"/>
          </w:tcPr>
          <w:p w14:paraId="05E645B1" w14:textId="2E2C0E5E" w:rsidR="00C322DE" w:rsidRPr="00C7652F" w:rsidRDefault="0A961EA6" w:rsidP="00887970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A961EA6">
              <w:rPr>
                <w:rFonts w:ascii="Sylfaen" w:hAnsi="Sylfaen" w:cs="Sylfaen"/>
                <w:sz w:val="20"/>
                <w:szCs w:val="20"/>
                <w:lang w:val="ka-GE"/>
              </w:rPr>
              <w:t>ინფორმაცია დაწესებულების ავტორიზაციის</w:t>
            </w:r>
            <w:r w:rsidR="0090073E">
              <w:rPr>
                <w:rStyle w:val="FootnoteReference"/>
                <w:rFonts w:ascii="Sylfaen" w:hAnsi="Sylfaen" w:cs="Sylfaen"/>
                <w:sz w:val="20"/>
                <w:szCs w:val="20"/>
                <w:lang w:val="ka-GE"/>
              </w:rPr>
              <w:footnoteReference w:id="2"/>
            </w:r>
            <w:r w:rsidRPr="0A961EA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შესახებ</w:t>
            </w:r>
            <w:r w:rsidRPr="0A961EA6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(</w:t>
            </w:r>
            <w:r w:rsidRPr="0A961EA6">
              <w:rPr>
                <w:rFonts w:ascii="Sylfaen" w:hAnsi="Sylfaen" w:cs="Sylfaen"/>
                <w:sz w:val="20"/>
                <w:szCs w:val="20"/>
                <w:lang w:val="ka-GE"/>
              </w:rPr>
              <w:t>არსებობის შემთხვევაში)</w:t>
            </w:r>
          </w:p>
        </w:tc>
      </w:tr>
      <w:tr w:rsidR="354FBCB8" w:rsidRPr="00A73CC3" w14:paraId="578CB1A5" w14:textId="77777777" w:rsidTr="00A939A9">
        <w:tc>
          <w:tcPr>
            <w:tcW w:w="5035" w:type="dxa"/>
          </w:tcPr>
          <w:p w14:paraId="686B228C" w14:textId="27EEC90E" w:rsidR="354FBCB8" w:rsidRPr="00C7652F" w:rsidRDefault="0A961EA6" w:rsidP="007915B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A961EA6">
              <w:rPr>
                <w:rFonts w:ascii="Sylfaen" w:hAnsi="Sylfaen" w:cs="Sylfaen"/>
                <w:sz w:val="20"/>
                <w:szCs w:val="20"/>
                <w:lang w:val="ka-GE"/>
              </w:rPr>
              <w:t>გადაწყვეტილების მიღების თარიღი და გადაწყვეტილების ნომერი</w:t>
            </w:r>
          </w:p>
        </w:tc>
        <w:tc>
          <w:tcPr>
            <w:tcW w:w="8483" w:type="dxa"/>
          </w:tcPr>
          <w:p w14:paraId="1A006D84" w14:textId="04687C40" w:rsidR="354FBCB8" w:rsidRPr="00C7652F" w:rsidRDefault="354FBCB8" w:rsidP="354FBCB8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354FBCB8" w14:paraId="48B6B465" w14:textId="77777777" w:rsidTr="00A939A9">
        <w:trPr>
          <w:trHeight w:val="378"/>
        </w:trPr>
        <w:tc>
          <w:tcPr>
            <w:tcW w:w="5035" w:type="dxa"/>
          </w:tcPr>
          <w:p w14:paraId="0247A40E" w14:textId="79B82D41" w:rsidR="354FBCB8" w:rsidRPr="00C7652F" w:rsidRDefault="0A961EA6" w:rsidP="00887970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A961EA6">
              <w:rPr>
                <w:rFonts w:ascii="Sylfaen" w:hAnsi="Sylfaen" w:cs="Sylfaen"/>
                <w:sz w:val="20"/>
                <w:szCs w:val="20"/>
                <w:lang w:val="ka-GE"/>
              </w:rPr>
              <w:t>ავტორიზაციის ვადის გასვლის თარიღი</w:t>
            </w:r>
          </w:p>
        </w:tc>
        <w:tc>
          <w:tcPr>
            <w:tcW w:w="8483" w:type="dxa"/>
          </w:tcPr>
          <w:p w14:paraId="00CBE029" w14:textId="76F85FEE" w:rsidR="354FBCB8" w:rsidRPr="00C7652F" w:rsidRDefault="354FBCB8" w:rsidP="354FBCB8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bookmarkEnd w:id="4"/>
    </w:tbl>
    <w:p w14:paraId="714BCE6F" w14:textId="4546C1EC" w:rsidR="00D72F9D" w:rsidRDefault="00D72F9D" w:rsidP="007E701C">
      <w:pPr>
        <w:pStyle w:val="Heading2"/>
        <w:rPr>
          <w:rFonts w:ascii="Sylfaen" w:hAnsi="Sylfaen" w:cs="Sylfaen"/>
          <w:b/>
          <w:bCs/>
          <w:color w:val="1F4E79" w:themeColor="accent1" w:themeShade="80"/>
          <w:lang w:val="ka-GE"/>
        </w:rPr>
      </w:pPr>
    </w:p>
    <w:p w14:paraId="22960644" w14:textId="77777777" w:rsidR="007E701C" w:rsidRDefault="007E701C" w:rsidP="007E701C">
      <w:pPr>
        <w:rPr>
          <w:rFonts w:ascii="Sylfaen" w:hAnsi="Sylfaen"/>
          <w:lang w:val="ka-GE"/>
        </w:rPr>
      </w:pPr>
    </w:p>
    <w:p w14:paraId="360CCEC1" w14:textId="77777777" w:rsidR="008B627D" w:rsidRDefault="008B627D" w:rsidP="007E701C">
      <w:pPr>
        <w:rPr>
          <w:rFonts w:ascii="Sylfaen" w:hAnsi="Sylfaen"/>
          <w:lang w:val="ka-GE"/>
        </w:rPr>
      </w:pPr>
    </w:p>
    <w:p w14:paraId="1F80AB36" w14:textId="40B1BCD9" w:rsidR="002A0AAE" w:rsidRDefault="007915BF" w:rsidP="007915BF">
      <w:pPr>
        <w:pStyle w:val="Heading2"/>
        <w:jc w:val="both"/>
        <w:rPr>
          <w:rFonts w:ascii="Sylfaen" w:hAnsi="Sylfaen" w:cs="Sylfaen"/>
          <w:b/>
          <w:bCs/>
          <w:color w:val="1F4E79" w:themeColor="accent1" w:themeShade="80"/>
          <w:lang w:val="ka-GE"/>
        </w:rPr>
      </w:pPr>
      <w:bookmarkStart w:id="6" w:name="_Toc531604080"/>
      <w:r>
        <w:rPr>
          <w:rFonts w:ascii="Sylfaen" w:hAnsi="Sylfaen" w:cs="Sylfaen"/>
          <w:b/>
          <w:bCs/>
          <w:color w:val="1F4E79" w:themeColor="accent1" w:themeShade="80"/>
          <w:lang w:val="ka-GE"/>
        </w:rPr>
        <w:lastRenderedPageBreak/>
        <w:t xml:space="preserve">3. </w:t>
      </w:r>
      <w:r w:rsidR="00A939A9">
        <w:rPr>
          <w:rFonts w:ascii="Sylfaen" w:hAnsi="Sylfaen" w:cs="Sylfaen"/>
          <w:b/>
          <w:bCs/>
          <w:color w:val="1F4E79" w:themeColor="accent1" w:themeShade="80"/>
          <w:lang w:val="ka-GE"/>
        </w:rPr>
        <w:t xml:space="preserve">ინფორმაცია </w:t>
      </w:r>
      <w:r w:rsidR="005D35AD">
        <w:rPr>
          <w:rFonts w:ascii="Sylfaen" w:hAnsi="Sylfaen" w:cs="Sylfaen"/>
          <w:b/>
          <w:bCs/>
          <w:color w:val="1F4E79" w:themeColor="accent1" w:themeShade="80"/>
          <w:lang w:val="ka-GE"/>
        </w:rPr>
        <w:t xml:space="preserve">მხოლოდ იმ </w:t>
      </w:r>
      <w:r w:rsidR="00A939A9">
        <w:rPr>
          <w:rFonts w:ascii="Sylfaen" w:hAnsi="Sylfaen" w:cs="Sylfaen"/>
          <w:b/>
          <w:bCs/>
          <w:color w:val="1F4E79" w:themeColor="accent1" w:themeShade="80"/>
          <w:lang w:val="ka-GE"/>
        </w:rPr>
        <w:t xml:space="preserve">პროგრამების შესახებ, რომლებსაც დაწესებულება განახორციელებს უკვე ჩარიცხული პროფესიული  სტუდენტებისათვის, მილევად რეჟიმში, </w:t>
      </w:r>
      <w:r>
        <w:rPr>
          <w:rFonts w:ascii="Sylfaen" w:hAnsi="Sylfaen" w:cs="Sylfaen"/>
          <w:b/>
          <w:bCs/>
          <w:color w:val="1F4E79" w:themeColor="accent1" w:themeShade="80"/>
          <w:lang w:val="ka-GE"/>
        </w:rPr>
        <w:t>„</w:t>
      </w:r>
      <w:r w:rsidR="00A939A9">
        <w:rPr>
          <w:rFonts w:ascii="Sylfaen" w:hAnsi="Sylfaen" w:cs="Sylfaen"/>
          <w:b/>
          <w:bCs/>
          <w:color w:val="1F4E79" w:themeColor="accent1" w:themeShade="80"/>
          <w:lang w:val="ka-GE"/>
        </w:rPr>
        <w:t>პროფესიული განათლების შესახებ</w:t>
      </w:r>
      <w:r>
        <w:rPr>
          <w:rFonts w:ascii="Sylfaen" w:hAnsi="Sylfaen" w:cs="Sylfaen"/>
          <w:b/>
          <w:bCs/>
          <w:color w:val="1F4E79" w:themeColor="accent1" w:themeShade="80"/>
          <w:lang w:val="ka-GE"/>
        </w:rPr>
        <w:t>“</w:t>
      </w:r>
      <w:r w:rsidR="00A939A9">
        <w:rPr>
          <w:rFonts w:ascii="Sylfaen" w:hAnsi="Sylfaen" w:cs="Sylfaen"/>
          <w:b/>
          <w:bCs/>
          <w:color w:val="1F4E79" w:themeColor="accent1" w:themeShade="80"/>
          <w:lang w:val="ka-GE"/>
        </w:rPr>
        <w:t xml:space="preserve"> საქართველოს კანონის საფუძველზე</w:t>
      </w:r>
      <w:bookmarkEnd w:id="6"/>
    </w:p>
    <w:p w14:paraId="11075AD4" w14:textId="1073F2A7" w:rsidR="00A41638" w:rsidRDefault="00A939A9" w:rsidP="00EF6F1C">
      <w:pPr>
        <w:pStyle w:val="Heading3"/>
        <w:rPr>
          <w:rFonts w:ascii="Sylfaen" w:eastAsiaTheme="minorHAnsi" w:hAnsi="Sylfaen" w:cstheme="minorBidi"/>
          <w:b/>
          <w:i/>
          <w:color w:val="auto"/>
          <w:sz w:val="22"/>
          <w:szCs w:val="22"/>
          <w:lang w:val="ka-GE"/>
        </w:rPr>
      </w:pPr>
      <w:r w:rsidRPr="00E44342">
        <w:rPr>
          <w:rFonts w:ascii="Sylfaen" w:hAnsi="Sylfaen" w:cs="Sylfaen"/>
          <w:b/>
          <w:bCs/>
          <w:color w:val="1F4E79" w:themeColor="accent1" w:themeShade="80"/>
          <w:lang w:val="ka-GE"/>
        </w:rPr>
        <w:t xml:space="preserve"> </w:t>
      </w:r>
      <w:r w:rsidR="001D2F7A" w:rsidRPr="00E44342">
        <w:rPr>
          <w:rFonts w:ascii="Sylfaen" w:eastAsiaTheme="minorHAnsi" w:hAnsi="Sylfaen" w:cstheme="minorBidi"/>
          <w:b/>
          <w:i/>
          <w:color w:val="auto"/>
          <w:sz w:val="22"/>
          <w:szCs w:val="22"/>
          <w:lang w:val="ka-GE"/>
        </w:rPr>
        <w:t>ქვემოთ მოცემული ცხრილი ივსება თითოეული მილევადი პროგრამისთვის ცალ-ცალკე.</w:t>
      </w:r>
    </w:p>
    <w:p w14:paraId="69555A89" w14:textId="77777777" w:rsidR="00E44342" w:rsidRPr="00E44342" w:rsidRDefault="00E44342" w:rsidP="00E44342">
      <w:pPr>
        <w:rPr>
          <w:lang w:val="ka-GE"/>
        </w:rPr>
      </w:pPr>
    </w:p>
    <w:tbl>
      <w:tblPr>
        <w:tblW w:w="13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9"/>
        <w:gridCol w:w="6939"/>
      </w:tblGrid>
      <w:tr w:rsidR="00BA7A6B" w:rsidRPr="00213040" w14:paraId="2918CE90" w14:textId="77777777" w:rsidTr="00E0124C">
        <w:trPr>
          <w:trHeight w:val="790"/>
        </w:trPr>
        <w:tc>
          <w:tcPr>
            <w:tcW w:w="6939" w:type="dxa"/>
            <w:vAlign w:val="center"/>
          </w:tcPr>
          <w:p w14:paraId="3D7874CC" w14:textId="77777777" w:rsidR="00BA7A6B" w:rsidRPr="00213040" w:rsidRDefault="00BA7A6B" w:rsidP="00E0124C">
            <w:pPr>
              <w:rPr>
                <w:rFonts w:ascii="Sylfaen" w:hAnsi="Sylfaen"/>
                <w:lang w:val="ka-GE"/>
              </w:rPr>
            </w:pPr>
            <w:r w:rsidRPr="00213040">
              <w:rPr>
                <w:rFonts w:ascii="Sylfaen" w:hAnsi="Sylfaen"/>
                <w:lang w:val="ka-GE"/>
              </w:rPr>
              <w:t>პროგრამის სახელწოდება</w:t>
            </w:r>
          </w:p>
        </w:tc>
        <w:tc>
          <w:tcPr>
            <w:tcW w:w="6939" w:type="dxa"/>
            <w:vAlign w:val="center"/>
          </w:tcPr>
          <w:p w14:paraId="5125902C" w14:textId="77777777" w:rsidR="00BA7A6B" w:rsidRPr="00213040" w:rsidRDefault="00BA7A6B" w:rsidP="00E0124C">
            <w:pPr>
              <w:rPr>
                <w:rFonts w:ascii="Sylfaen" w:hAnsi="Sylfaen"/>
                <w:lang w:val="ka-GE"/>
              </w:rPr>
            </w:pPr>
          </w:p>
        </w:tc>
      </w:tr>
      <w:tr w:rsidR="00BA7A6B" w:rsidRPr="00213040" w14:paraId="50AC1F31" w14:textId="77777777" w:rsidTr="00E0124C">
        <w:trPr>
          <w:trHeight w:val="790"/>
        </w:trPr>
        <w:tc>
          <w:tcPr>
            <w:tcW w:w="6939" w:type="dxa"/>
            <w:vAlign w:val="center"/>
          </w:tcPr>
          <w:p w14:paraId="37B93757" w14:textId="77777777" w:rsidR="00BA7A6B" w:rsidRPr="00213040" w:rsidRDefault="00BA7A6B" w:rsidP="00E0124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პროფესიული განათლების დონე</w:t>
            </w:r>
          </w:p>
        </w:tc>
        <w:tc>
          <w:tcPr>
            <w:tcW w:w="6939" w:type="dxa"/>
            <w:vAlign w:val="center"/>
          </w:tcPr>
          <w:p w14:paraId="578CD3F4" w14:textId="77777777" w:rsidR="00BA7A6B" w:rsidRPr="00213040" w:rsidRDefault="00BA7A6B" w:rsidP="00E0124C">
            <w:pPr>
              <w:rPr>
                <w:rFonts w:ascii="Sylfaen" w:hAnsi="Sylfaen"/>
                <w:lang w:val="ka-GE"/>
              </w:rPr>
            </w:pPr>
          </w:p>
        </w:tc>
      </w:tr>
      <w:tr w:rsidR="00BA7A6B" w:rsidRPr="00213040" w14:paraId="5F20001B" w14:textId="77777777" w:rsidTr="00E0124C">
        <w:trPr>
          <w:trHeight w:val="790"/>
        </w:trPr>
        <w:tc>
          <w:tcPr>
            <w:tcW w:w="6939" w:type="dxa"/>
            <w:vAlign w:val="center"/>
          </w:tcPr>
          <w:p w14:paraId="763575B0" w14:textId="77777777" w:rsidR="00BA7A6B" w:rsidRPr="00213040" w:rsidRDefault="00BA7A6B" w:rsidP="00E0124C">
            <w:pPr>
              <w:rPr>
                <w:rFonts w:ascii="Sylfaen" w:hAnsi="Sylfaen"/>
                <w:lang w:val="ka-GE"/>
              </w:rPr>
            </w:pPr>
            <w:r w:rsidRPr="00213040">
              <w:rPr>
                <w:rFonts w:ascii="Sylfaen" w:hAnsi="Sylfaen"/>
                <w:lang w:val="ka-GE"/>
              </w:rPr>
              <w:t>მისანიჭებელი კვალიფიკაცია</w:t>
            </w:r>
          </w:p>
        </w:tc>
        <w:tc>
          <w:tcPr>
            <w:tcW w:w="6939" w:type="dxa"/>
            <w:vAlign w:val="center"/>
          </w:tcPr>
          <w:p w14:paraId="7BF0C770" w14:textId="77777777" w:rsidR="00BA7A6B" w:rsidRPr="00213040" w:rsidRDefault="00BA7A6B" w:rsidP="00E0124C">
            <w:pPr>
              <w:rPr>
                <w:rFonts w:ascii="Sylfaen" w:hAnsi="Sylfaen"/>
                <w:lang w:val="ka-GE"/>
              </w:rPr>
            </w:pPr>
          </w:p>
        </w:tc>
      </w:tr>
      <w:tr w:rsidR="00BA7A6B" w:rsidRPr="00213040" w14:paraId="5DD77369" w14:textId="77777777" w:rsidTr="00E0124C">
        <w:trPr>
          <w:trHeight w:val="790"/>
        </w:trPr>
        <w:tc>
          <w:tcPr>
            <w:tcW w:w="6939" w:type="dxa"/>
            <w:vAlign w:val="center"/>
          </w:tcPr>
          <w:p w14:paraId="69B105B7" w14:textId="77777777" w:rsidR="00BA7A6B" w:rsidRPr="00213040" w:rsidRDefault="00BA7A6B" w:rsidP="00E0124C">
            <w:pPr>
              <w:rPr>
                <w:rFonts w:ascii="Sylfaen" w:hAnsi="Sylfaen"/>
                <w:lang w:val="ka-GE"/>
              </w:rPr>
            </w:pPr>
            <w:r w:rsidRPr="00213040">
              <w:rPr>
                <w:rFonts w:ascii="Sylfaen" w:hAnsi="Sylfaen"/>
                <w:lang w:val="ka-GE"/>
              </w:rPr>
              <w:t>სპეციალიზაციის/სწავლის დეტალური სფეროს კოდი</w:t>
            </w:r>
          </w:p>
        </w:tc>
        <w:tc>
          <w:tcPr>
            <w:tcW w:w="6939" w:type="dxa"/>
            <w:vAlign w:val="center"/>
          </w:tcPr>
          <w:p w14:paraId="47352BA0" w14:textId="77777777" w:rsidR="00BA7A6B" w:rsidRPr="00213040" w:rsidRDefault="00BA7A6B" w:rsidP="00E0124C">
            <w:pPr>
              <w:rPr>
                <w:rFonts w:ascii="Sylfaen" w:hAnsi="Sylfaen"/>
                <w:lang w:val="ka-GE"/>
              </w:rPr>
            </w:pPr>
          </w:p>
        </w:tc>
      </w:tr>
      <w:tr w:rsidR="00BA7A6B" w:rsidRPr="00213040" w14:paraId="669253A4" w14:textId="77777777" w:rsidTr="00E0124C">
        <w:trPr>
          <w:trHeight w:val="790"/>
        </w:trPr>
        <w:tc>
          <w:tcPr>
            <w:tcW w:w="6939" w:type="dxa"/>
            <w:vAlign w:val="center"/>
          </w:tcPr>
          <w:p w14:paraId="2D737EA1" w14:textId="77777777" w:rsidR="00BA7A6B" w:rsidRPr="00213040" w:rsidRDefault="00BA7A6B" w:rsidP="00E0124C">
            <w:pPr>
              <w:rPr>
                <w:rFonts w:ascii="Sylfaen" w:hAnsi="Sylfaen"/>
                <w:lang w:val="ka-GE"/>
              </w:rPr>
            </w:pPr>
            <w:r w:rsidRPr="00213040">
              <w:rPr>
                <w:rFonts w:ascii="Sylfaen" w:hAnsi="Sylfaen"/>
                <w:lang w:val="ka-GE"/>
              </w:rPr>
              <w:t>პროგრამის განხორციელების ენა</w:t>
            </w:r>
          </w:p>
        </w:tc>
        <w:tc>
          <w:tcPr>
            <w:tcW w:w="6939" w:type="dxa"/>
            <w:vAlign w:val="center"/>
          </w:tcPr>
          <w:p w14:paraId="42CDA727" w14:textId="77777777" w:rsidR="00BA7A6B" w:rsidRPr="00213040" w:rsidRDefault="00BA7A6B" w:rsidP="00E0124C">
            <w:pPr>
              <w:rPr>
                <w:rFonts w:ascii="Sylfaen" w:hAnsi="Sylfaen"/>
                <w:lang w:val="ka-GE"/>
              </w:rPr>
            </w:pPr>
          </w:p>
        </w:tc>
      </w:tr>
      <w:tr w:rsidR="00BA7A6B" w:rsidRPr="00213040" w14:paraId="5415734B" w14:textId="77777777" w:rsidTr="00E0124C">
        <w:trPr>
          <w:trHeight w:val="790"/>
        </w:trPr>
        <w:tc>
          <w:tcPr>
            <w:tcW w:w="6939" w:type="dxa"/>
            <w:vAlign w:val="center"/>
          </w:tcPr>
          <w:p w14:paraId="169F9791" w14:textId="77777777" w:rsidR="00BA7A6B" w:rsidRPr="00213040" w:rsidRDefault="00BA7A6B" w:rsidP="00E0124C">
            <w:pPr>
              <w:rPr>
                <w:rFonts w:ascii="Sylfaen" w:hAnsi="Sylfaen"/>
                <w:lang w:val="ka-GE"/>
              </w:rPr>
            </w:pPr>
            <w:r w:rsidRPr="00213040">
              <w:rPr>
                <w:rFonts w:ascii="Sylfaen" w:hAnsi="Sylfaen"/>
                <w:lang w:val="ka-GE"/>
              </w:rPr>
              <w:t xml:space="preserve">პროგრამის განხორციელების ადგილი </w:t>
            </w:r>
          </w:p>
        </w:tc>
        <w:tc>
          <w:tcPr>
            <w:tcW w:w="6939" w:type="dxa"/>
            <w:vAlign w:val="center"/>
          </w:tcPr>
          <w:p w14:paraId="0386591E" w14:textId="77777777" w:rsidR="00BA7A6B" w:rsidRPr="00213040" w:rsidRDefault="00BA7A6B" w:rsidP="00E0124C">
            <w:pPr>
              <w:rPr>
                <w:rFonts w:ascii="Sylfaen" w:hAnsi="Sylfaen"/>
                <w:lang w:val="ka-GE"/>
              </w:rPr>
            </w:pPr>
          </w:p>
        </w:tc>
      </w:tr>
      <w:tr w:rsidR="00BA7A6B" w:rsidRPr="00213040" w14:paraId="6C97EA22" w14:textId="77777777" w:rsidTr="00E0124C">
        <w:trPr>
          <w:trHeight w:val="790"/>
        </w:trPr>
        <w:tc>
          <w:tcPr>
            <w:tcW w:w="6939" w:type="dxa"/>
            <w:vAlign w:val="center"/>
          </w:tcPr>
          <w:p w14:paraId="55F4E235" w14:textId="77777777" w:rsidR="00BA7A6B" w:rsidRPr="00213040" w:rsidRDefault="00BA7A6B" w:rsidP="00E0124C">
            <w:pPr>
              <w:rPr>
                <w:rFonts w:ascii="Sylfaen" w:hAnsi="Sylfaen"/>
                <w:lang w:val="ka-GE"/>
              </w:rPr>
            </w:pPr>
            <w:r w:rsidRPr="00213040">
              <w:rPr>
                <w:rFonts w:ascii="Sylfaen" w:hAnsi="Sylfaen"/>
                <w:lang w:val="ka-GE"/>
              </w:rPr>
              <w:t xml:space="preserve">პროგრამის </w:t>
            </w:r>
            <w:r w:rsidRPr="00506233">
              <w:rPr>
                <w:rFonts w:ascii="Sylfaen" w:hAnsi="Sylfaen"/>
                <w:lang w:val="ka-GE"/>
              </w:rPr>
              <w:t>განხორციელების ფორმა</w:t>
            </w:r>
            <w:r w:rsidRPr="00213040">
              <w:rPr>
                <w:rFonts w:ascii="Sylfaen" w:hAnsi="Sylfaen"/>
                <w:lang w:val="ka-GE"/>
              </w:rPr>
              <w:t xml:space="preserve"> (მოდულური/დუალური)</w:t>
            </w:r>
          </w:p>
        </w:tc>
        <w:tc>
          <w:tcPr>
            <w:tcW w:w="6939" w:type="dxa"/>
            <w:vAlign w:val="center"/>
          </w:tcPr>
          <w:p w14:paraId="2E96DC8D" w14:textId="77777777" w:rsidR="00BA7A6B" w:rsidRPr="00213040" w:rsidRDefault="00BA7A6B" w:rsidP="00E0124C">
            <w:pPr>
              <w:rPr>
                <w:rFonts w:ascii="Sylfaen" w:hAnsi="Sylfaen"/>
                <w:lang w:val="ka-GE"/>
              </w:rPr>
            </w:pPr>
          </w:p>
        </w:tc>
      </w:tr>
      <w:tr w:rsidR="00BA7A6B" w:rsidRPr="00213040" w14:paraId="5B14F718" w14:textId="77777777" w:rsidTr="00E0124C">
        <w:trPr>
          <w:trHeight w:val="790"/>
        </w:trPr>
        <w:tc>
          <w:tcPr>
            <w:tcW w:w="6939" w:type="dxa"/>
            <w:vAlign w:val="center"/>
          </w:tcPr>
          <w:p w14:paraId="1AFDFD2F" w14:textId="6AD97EDD" w:rsidR="00BA7A6B" w:rsidRPr="00213040" w:rsidRDefault="00BA7A6B" w:rsidP="00E0124C">
            <w:pPr>
              <w:rPr>
                <w:rFonts w:ascii="Sylfaen" w:hAnsi="Sylfaen"/>
                <w:lang w:val="ka-GE"/>
              </w:rPr>
            </w:pPr>
            <w:r w:rsidRPr="00213040">
              <w:rPr>
                <w:rFonts w:ascii="Sylfaen" w:hAnsi="Sylfaen"/>
                <w:lang w:val="ka-GE"/>
              </w:rPr>
              <w:t xml:space="preserve">სტუდენტთა </w:t>
            </w:r>
            <w:r>
              <w:rPr>
                <w:rFonts w:ascii="Sylfaen" w:hAnsi="Sylfaen"/>
                <w:lang w:val="ka-GE"/>
              </w:rPr>
              <w:t>ფაქტობრივი</w:t>
            </w:r>
            <w:r w:rsidRPr="00213040">
              <w:rPr>
                <w:rFonts w:ascii="Sylfaen" w:hAnsi="Sylfaen"/>
                <w:lang w:val="ka-GE"/>
              </w:rPr>
              <w:t xml:space="preserve"> რაოდენობა </w:t>
            </w:r>
          </w:p>
        </w:tc>
        <w:tc>
          <w:tcPr>
            <w:tcW w:w="6939" w:type="dxa"/>
            <w:vAlign w:val="center"/>
          </w:tcPr>
          <w:p w14:paraId="1CE6BE08" w14:textId="77777777" w:rsidR="00BA7A6B" w:rsidRPr="00213040" w:rsidRDefault="00BA7A6B" w:rsidP="00E0124C">
            <w:pPr>
              <w:rPr>
                <w:rFonts w:ascii="Sylfaen" w:hAnsi="Sylfaen"/>
                <w:lang w:val="ka-GE"/>
              </w:rPr>
            </w:pPr>
          </w:p>
        </w:tc>
      </w:tr>
      <w:tr w:rsidR="00BA7A6B" w:rsidRPr="00213040" w14:paraId="3AA93683" w14:textId="77777777" w:rsidTr="00E0124C">
        <w:trPr>
          <w:trHeight w:val="790"/>
        </w:trPr>
        <w:tc>
          <w:tcPr>
            <w:tcW w:w="6939" w:type="dxa"/>
            <w:shd w:val="clear" w:color="auto" w:fill="auto"/>
            <w:vAlign w:val="center"/>
          </w:tcPr>
          <w:p w14:paraId="4E584AC7" w14:textId="2C55CF75" w:rsidR="00BA7A6B" w:rsidRPr="00FC49A6" w:rsidRDefault="00BA7A6B" w:rsidP="00F327DD">
            <w:pPr>
              <w:jc w:val="both"/>
              <w:rPr>
                <w:rFonts w:ascii="Sylfaen" w:hAnsi="Sylfaen"/>
                <w:lang w:val="ka-GE"/>
              </w:rPr>
            </w:pPr>
            <w:r w:rsidRPr="00FC49A6">
              <w:rPr>
                <w:rFonts w:ascii="Sylfaen" w:hAnsi="Sylfaen"/>
                <w:lang w:val="ka-GE"/>
              </w:rPr>
              <w:t xml:space="preserve">სტუდენტთა </w:t>
            </w:r>
            <w:r>
              <w:rPr>
                <w:rFonts w:ascii="Sylfaen" w:hAnsi="Sylfaen"/>
                <w:lang w:val="ka-GE"/>
              </w:rPr>
              <w:t>ფაქტობრივი</w:t>
            </w:r>
            <w:r w:rsidRPr="00FC49A6">
              <w:rPr>
                <w:rFonts w:ascii="Sylfaen" w:hAnsi="Sylfaen"/>
                <w:lang w:val="ka-GE"/>
              </w:rPr>
              <w:t xml:space="preserve"> რაოდენობა იმ სასწავლო გეგმის შემთხვევაში, რომელშიც ინტეგრირებულია ზოგადი განათლების </w:t>
            </w:r>
            <w:r w:rsidRPr="00FC49A6">
              <w:rPr>
                <w:rFonts w:ascii="Sylfaen" w:hAnsi="Sylfaen"/>
                <w:lang w:val="ka-GE"/>
              </w:rPr>
              <w:lastRenderedPageBreak/>
              <w:t xml:space="preserve">საშუალო საფეხურის სწავლის შედეგები (პროგრამაზე </w:t>
            </w:r>
            <w:r>
              <w:rPr>
                <w:rFonts w:ascii="Sylfaen" w:hAnsi="Sylfaen"/>
                <w:lang w:val="ka-GE"/>
              </w:rPr>
              <w:t>დაფიქსირებული საერთო</w:t>
            </w:r>
            <w:r w:rsidRPr="00FC49A6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ფაქტობრივი რაოდენობის</w:t>
            </w:r>
            <w:r w:rsidRPr="00FC49A6">
              <w:rPr>
                <w:rFonts w:ascii="Sylfaen" w:hAnsi="Sylfaen"/>
                <w:lang w:val="ka-GE"/>
              </w:rPr>
              <w:t xml:space="preserve"> ფარგლებში)</w:t>
            </w:r>
          </w:p>
        </w:tc>
        <w:tc>
          <w:tcPr>
            <w:tcW w:w="6939" w:type="dxa"/>
            <w:vAlign w:val="center"/>
          </w:tcPr>
          <w:p w14:paraId="2C39A62F" w14:textId="77777777" w:rsidR="00BA7A6B" w:rsidRPr="00213040" w:rsidRDefault="00BA7A6B" w:rsidP="00F327DD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BA7A6B" w:rsidRPr="00213040" w14:paraId="386F13E7" w14:textId="77777777" w:rsidTr="00E0124C">
        <w:trPr>
          <w:trHeight w:val="790"/>
        </w:trPr>
        <w:tc>
          <w:tcPr>
            <w:tcW w:w="6939" w:type="dxa"/>
            <w:shd w:val="clear" w:color="auto" w:fill="auto"/>
            <w:vAlign w:val="center"/>
          </w:tcPr>
          <w:p w14:paraId="089D067A" w14:textId="77777777" w:rsidR="00BA7A6B" w:rsidRPr="00FC49A6" w:rsidRDefault="00BA7A6B" w:rsidP="00F327DD">
            <w:pPr>
              <w:jc w:val="both"/>
              <w:rPr>
                <w:rFonts w:ascii="Sylfaen" w:hAnsi="Sylfaen"/>
                <w:lang w:val="ka-GE"/>
              </w:rPr>
            </w:pPr>
            <w:r w:rsidRPr="00FC49A6">
              <w:rPr>
                <w:rFonts w:ascii="Sylfaen" w:hAnsi="Sylfaen"/>
                <w:lang w:val="ka-GE"/>
              </w:rPr>
              <w:t>კრედიტების რაოდენობა ინტეგრირებული სასწავლო გეგმის შემთხვევაში ქართულენოვანი სტუდენტებისთვის</w:t>
            </w:r>
          </w:p>
        </w:tc>
        <w:tc>
          <w:tcPr>
            <w:tcW w:w="6939" w:type="dxa"/>
            <w:vAlign w:val="center"/>
          </w:tcPr>
          <w:p w14:paraId="0B0E235B" w14:textId="77777777" w:rsidR="00BA7A6B" w:rsidRPr="00213040" w:rsidRDefault="00BA7A6B" w:rsidP="00F327DD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BA7A6B" w:rsidRPr="00213040" w14:paraId="5F2D2882" w14:textId="77777777" w:rsidTr="00E0124C">
        <w:trPr>
          <w:trHeight w:val="790"/>
        </w:trPr>
        <w:tc>
          <w:tcPr>
            <w:tcW w:w="6939" w:type="dxa"/>
            <w:shd w:val="clear" w:color="auto" w:fill="auto"/>
            <w:vAlign w:val="center"/>
          </w:tcPr>
          <w:p w14:paraId="185B6774" w14:textId="77777777" w:rsidR="00BA7A6B" w:rsidRPr="00FC49A6" w:rsidRDefault="00BA7A6B" w:rsidP="00F327DD">
            <w:pPr>
              <w:jc w:val="both"/>
              <w:rPr>
                <w:rFonts w:ascii="Sylfaen" w:hAnsi="Sylfaen"/>
                <w:lang w:val="ka-GE"/>
              </w:rPr>
            </w:pPr>
            <w:r w:rsidRPr="00FC49A6">
              <w:rPr>
                <w:rFonts w:ascii="Sylfaen" w:hAnsi="Sylfaen"/>
                <w:lang w:val="ka-GE"/>
              </w:rPr>
              <w:t>კრედიტების რაოდენობა არაინტეგრირებული სასწავლო გეგმის შემთხვევაში ქართულენოვანი სტუდენტებისთვის</w:t>
            </w:r>
          </w:p>
        </w:tc>
        <w:tc>
          <w:tcPr>
            <w:tcW w:w="6939" w:type="dxa"/>
            <w:vAlign w:val="center"/>
          </w:tcPr>
          <w:p w14:paraId="059C7B27" w14:textId="77777777" w:rsidR="00BA7A6B" w:rsidRPr="00213040" w:rsidRDefault="00BA7A6B" w:rsidP="00F327DD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BA7A6B" w:rsidRPr="00213040" w14:paraId="7BBB77C0" w14:textId="77777777" w:rsidTr="00E0124C">
        <w:trPr>
          <w:trHeight w:val="790"/>
        </w:trPr>
        <w:tc>
          <w:tcPr>
            <w:tcW w:w="6939" w:type="dxa"/>
            <w:shd w:val="clear" w:color="auto" w:fill="auto"/>
            <w:vAlign w:val="center"/>
          </w:tcPr>
          <w:p w14:paraId="6277FCE9" w14:textId="77777777" w:rsidR="00BA7A6B" w:rsidRPr="00FC49A6" w:rsidRDefault="00BA7A6B" w:rsidP="00F327DD">
            <w:pPr>
              <w:jc w:val="both"/>
              <w:rPr>
                <w:rFonts w:ascii="Sylfaen" w:hAnsi="Sylfaen"/>
                <w:lang w:val="ka-GE"/>
              </w:rPr>
            </w:pPr>
            <w:r w:rsidRPr="00FC49A6">
              <w:rPr>
                <w:rFonts w:ascii="Sylfaen" w:hAnsi="Sylfaen"/>
                <w:lang w:val="ka-GE"/>
              </w:rPr>
              <w:t>კრედიტების რაოდენობა ინტეგრირებული სასწავლო გეგმის შემთხვევაში არაქართულენოვანი სტუდენტებისთვის</w:t>
            </w:r>
          </w:p>
        </w:tc>
        <w:tc>
          <w:tcPr>
            <w:tcW w:w="6939" w:type="dxa"/>
            <w:vAlign w:val="center"/>
          </w:tcPr>
          <w:p w14:paraId="302E4FE3" w14:textId="77777777" w:rsidR="00BA7A6B" w:rsidRPr="00213040" w:rsidRDefault="00BA7A6B" w:rsidP="00F327DD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BA7A6B" w:rsidRPr="00213040" w14:paraId="51020CDA" w14:textId="77777777" w:rsidTr="00E0124C">
        <w:trPr>
          <w:trHeight w:val="790"/>
        </w:trPr>
        <w:tc>
          <w:tcPr>
            <w:tcW w:w="6939" w:type="dxa"/>
            <w:shd w:val="clear" w:color="auto" w:fill="auto"/>
            <w:vAlign w:val="center"/>
          </w:tcPr>
          <w:p w14:paraId="61EDFB1B" w14:textId="77777777" w:rsidR="00BA7A6B" w:rsidRPr="00FC49A6" w:rsidRDefault="00BA7A6B" w:rsidP="00F327DD">
            <w:pPr>
              <w:jc w:val="both"/>
              <w:rPr>
                <w:rFonts w:ascii="Sylfaen" w:hAnsi="Sylfaen"/>
                <w:lang w:val="ka-GE"/>
              </w:rPr>
            </w:pPr>
            <w:r w:rsidRPr="00FC49A6">
              <w:rPr>
                <w:rFonts w:ascii="Sylfaen" w:hAnsi="Sylfaen"/>
                <w:lang w:val="ka-GE"/>
              </w:rPr>
              <w:t>კრედიტების რაოდენობა არაინტეგრირებული სასწავლო გეგმის შემთხვევაში არაქართულენოვანი სტუდენტებისთვის</w:t>
            </w:r>
          </w:p>
        </w:tc>
        <w:tc>
          <w:tcPr>
            <w:tcW w:w="6939" w:type="dxa"/>
            <w:vAlign w:val="center"/>
          </w:tcPr>
          <w:p w14:paraId="01C72C7B" w14:textId="77777777" w:rsidR="00BA7A6B" w:rsidRPr="00213040" w:rsidRDefault="00BA7A6B" w:rsidP="00F327DD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477A205E" w14:textId="77777777" w:rsidR="007824D2" w:rsidRPr="007824D2" w:rsidRDefault="007824D2" w:rsidP="00F327DD">
      <w:pPr>
        <w:jc w:val="both"/>
        <w:rPr>
          <w:rFonts w:ascii="Sylfaen" w:hAnsi="Sylfaen"/>
          <w:lang w:val="ka-GE"/>
        </w:rPr>
      </w:pPr>
    </w:p>
    <w:p w14:paraId="592EE883" w14:textId="77777777" w:rsidR="00A939A9" w:rsidRPr="00BA7A6B" w:rsidRDefault="00A939A9" w:rsidP="00F327DD">
      <w:pPr>
        <w:jc w:val="both"/>
        <w:rPr>
          <w:rFonts w:ascii="Sylfaen" w:hAnsi="Sylfaen"/>
          <w:lang w:val="en-US"/>
        </w:rPr>
      </w:pPr>
    </w:p>
    <w:p w14:paraId="3D5412E5" w14:textId="77777777" w:rsidR="000E6011" w:rsidRDefault="000E6011">
      <w:pPr>
        <w:rPr>
          <w:rFonts w:ascii="Sylfaen" w:eastAsiaTheme="majorEastAsia" w:hAnsi="Sylfaen" w:cs="Sylfaen"/>
          <w:b/>
          <w:bCs/>
          <w:color w:val="1F4E79" w:themeColor="accent1" w:themeShade="80"/>
          <w:sz w:val="24"/>
          <w:szCs w:val="24"/>
          <w:lang w:val="ka-GE"/>
        </w:rPr>
      </w:pPr>
      <w:r>
        <w:rPr>
          <w:rFonts w:ascii="Sylfaen" w:hAnsi="Sylfaen" w:cs="Sylfaen"/>
          <w:b/>
          <w:bCs/>
          <w:color w:val="1F4E79" w:themeColor="accent1" w:themeShade="80"/>
          <w:sz w:val="24"/>
          <w:szCs w:val="24"/>
          <w:lang w:val="ka-GE"/>
        </w:rPr>
        <w:br w:type="page"/>
      </w:r>
    </w:p>
    <w:p w14:paraId="195F0B29" w14:textId="372B4C55" w:rsidR="000E6011" w:rsidRPr="000E6011" w:rsidRDefault="007915BF" w:rsidP="00F327DD">
      <w:pPr>
        <w:pStyle w:val="Heading2"/>
        <w:jc w:val="both"/>
        <w:rPr>
          <w:rFonts w:ascii="Sylfaen" w:hAnsi="Sylfaen" w:cs="Sylfaen"/>
          <w:b/>
          <w:bCs/>
          <w:color w:val="1F4E79" w:themeColor="accent1" w:themeShade="80"/>
          <w:sz w:val="24"/>
          <w:szCs w:val="24"/>
          <w:lang w:val="ka-GE"/>
        </w:rPr>
      </w:pPr>
      <w:r>
        <w:rPr>
          <w:rFonts w:ascii="Sylfaen" w:hAnsi="Sylfaen" w:cs="Sylfaen"/>
          <w:b/>
          <w:bCs/>
          <w:color w:val="1F4E79" w:themeColor="accent1" w:themeShade="80"/>
          <w:sz w:val="24"/>
          <w:szCs w:val="24"/>
          <w:lang w:val="ka-GE"/>
        </w:rPr>
        <w:lastRenderedPageBreak/>
        <w:t xml:space="preserve">4. </w:t>
      </w:r>
      <w:r w:rsidR="000E6011" w:rsidRPr="000E6011">
        <w:rPr>
          <w:rFonts w:ascii="Sylfaen" w:hAnsi="Sylfaen" w:cs="Sylfaen"/>
          <w:b/>
          <w:bCs/>
          <w:color w:val="1F4E79" w:themeColor="accent1" w:themeShade="80"/>
          <w:sz w:val="24"/>
          <w:szCs w:val="24"/>
          <w:lang w:val="ka-GE"/>
        </w:rPr>
        <w:t xml:space="preserve">ავტორიზაციის </w:t>
      </w:r>
      <w:r>
        <w:rPr>
          <w:rFonts w:ascii="Sylfaen" w:hAnsi="Sylfaen" w:cs="Sylfaen"/>
          <w:b/>
          <w:bCs/>
          <w:color w:val="1F4E79" w:themeColor="accent1" w:themeShade="80"/>
          <w:sz w:val="24"/>
          <w:szCs w:val="24"/>
          <w:lang w:val="ka-GE"/>
        </w:rPr>
        <w:t>პირვ</w:t>
      </w:r>
      <w:r w:rsidR="000E6011" w:rsidRPr="000E6011">
        <w:rPr>
          <w:rFonts w:ascii="Sylfaen" w:hAnsi="Sylfaen" w:cs="Sylfaen"/>
          <w:b/>
          <w:bCs/>
          <w:color w:val="1F4E79" w:themeColor="accent1" w:themeShade="80"/>
          <w:sz w:val="24"/>
          <w:szCs w:val="24"/>
          <w:lang w:val="ka-GE"/>
        </w:rPr>
        <w:t>ელ, მე-3, მე-4 და მე-5 სტანდარტებთან შესაბამისობის ცხრილი</w:t>
      </w:r>
      <w:bookmarkStart w:id="7" w:name="_Toc531604083"/>
    </w:p>
    <w:tbl>
      <w:tblPr>
        <w:tblStyle w:val="TableGrid"/>
        <w:tblpPr w:leftFromText="180" w:rightFromText="180" w:vertAnchor="page" w:horzAnchor="margin" w:tblpY="1666"/>
        <w:tblW w:w="13176" w:type="dxa"/>
        <w:tblLook w:val="04A0" w:firstRow="1" w:lastRow="0" w:firstColumn="1" w:lastColumn="0" w:noHBand="0" w:noVBand="1"/>
      </w:tblPr>
      <w:tblGrid>
        <w:gridCol w:w="6235"/>
        <w:gridCol w:w="1899"/>
        <w:gridCol w:w="1685"/>
        <w:gridCol w:w="1811"/>
        <w:gridCol w:w="1546"/>
      </w:tblGrid>
      <w:tr w:rsidR="00277D2C" w:rsidRPr="000E6011" w14:paraId="7063DE80" w14:textId="77777777" w:rsidTr="00277D2C">
        <w:trPr>
          <w:trHeight w:val="680"/>
        </w:trPr>
        <w:tc>
          <w:tcPr>
            <w:tcW w:w="6235" w:type="dxa"/>
            <w:shd w:val="clear" w:color="auto" w:fill="DEEAF6" w:themeFill="accent1" w:themeFillTint="33"/>
            <w:vAlign w:val="center"/>
          </w:tcPr>
          <w:p w14:paraId="29FBD191" w14:textId="77777777" w:rsidR="00277D2C" w:rsidRPr="000E6011" w:rsidRDefault="00277D2C" w:rsidP="00277D2C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0E6011">
              <w:rPr>
                <w:rFonts w:ascii="Sylfaen" w:hAnsi="Sylfaen"/>
                <w:b/>
                <w:lang w:val="ka-GE"/>
              </w:rPr>
              <w:t>სტანდარტი/კომპონენტი</w:t>
            </w:r>
          </w:p>
        </w:tc>
        <w:tc>
          <w:tcPr>
            <w:tcW w:w="1899" w:type="dxa"/>
            <w:shd w:val="clear" w:color="auto" w:fill="DEEAF6" w:themeFill="accent1" w:themeFillTint="33"/>
            <w:vAlign w:val="center"/>
          </w:tcPr>
          <w:p w14:paraId="3CA3838A" w14:textId="77777777" w:rsidR="00277D2C" w:rsidRPr="000E6011" w:rsidRDefault="00277D2C" w:rsidP="00277D2C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0E6011">
              <w:rPr>
                <w:rFonts w:ascii="Sylfaen" w:hAnsi="Sylfaen"/>
                <w:b/>
                <w:lang w:val="ka-GE"/>
              </w:rPr>
              <w:t>შეესაბამება</w:t>
            </w:r>
          </w:p>
        </w:tc>
        <w:tc>
          <w:tcPr>
            <w:tcW w:w="1685" w:type="dxa"/>
            <w:shd w:val="clear" w:color="auto" w:fill="DEEAF6" w:themeFill="accent1" w:themeFillTint="33"/>
            <w:vAlign w:val="center"/>
          </w:tcPr>
          <w:p w14:paraId="67FA1322" w14:textId="77777777" w:rsidR="00277D2C" w:rsidRPr="000E6011" w:rsidRDefault="00277D2C" w:rsidP="00277D2C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0E6011">
              <w:rPr>
                <w:rFonts w:ascii="Sylfaen" w:hAnsi="Sylfaen"/>
                <w:b/>
                <w:lang w:val="ka-GE"/>
              </w:rPr>
              <w:t>მეტწილად შეესაბამება</w:t>
            </w:r>
          </w:p>
        </w:tc>
        <w:tc>
          <w:tcPr>
            <w:tcW w:w="1811" w:type="dxa"/>
            <w:shd w:val="clear" w:color="auto" w:fill="DEEAF6" w:themeFill="accent1" w:themeFillTint="33"/>
            <w:vAlign w:val="center"/>
          </w:tcPr>
          <w:p w14:paraId="7FBCDC8F" w14:textId="77777777" w:rsidR="00277D2C" w:rsidRPr="000E6011" w:rsidRDefault="00277D2C" w:rsidP="00277D2C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0E6011">
              <w:rPr>
                <w:rFonts w:ascii="Sylfaen" w:hAnsi="Sylfaen"/>
                <w:b/>
                <w:lang w:val="ka-GE"/>
              </w:rPr>
              <w:t>ნაწილობრივ შეესაბამება</w:t>
            </w:r>
          </w:p>
        </w:tc>
        <w:tc>
          <w:tcPr>
            <w:tcW w:w="1546" w:type="dxa"/>
            <w:shd w:val="clear" w:color="auto" w:fill="DEEAF6" w:themeFill="accent1" w:themeFillTint="33"/>
            <w:vAlign w:val="center"/>
          </w:tcPr>
          <w:p w14:paraId="0B6658A8" w14:textId="77777777" w:rsidR="00277D2C" w:rsidRPr="000E6011" w:rsidRDefault="00277D2C" w:rsidP="00277D2C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0E6011">
              <w:rPr>
                <w:rFonts w:ascii="Sylfaen" w:hAnsi="Sylfaen"/>
                <w:b/>
                <w:lang w:val="ka-GE"/>
              </w:rPr>
              <w:t>არ შეესაბამება</w:t>
            </w:r>
          </w:p>
        </w:tc>
      </w:tr>
      <w:tr w:rsidR="00277D2C" w:rsidRPr="000E6011" w14:paraId="5CC48809" w14:textId="77777777" w:rsidTr="00277D2C">
        <w:trPr>
          <w:trHeight w:val="339"/>
        </w:trPr>
        <w:tc>
          <w:tcPr>
            <w:tcW w:w="6235" w:type="dxa"/>
            <w:shd w:val="clear" w:color="auto" w:fill="DEEAF6" w:themeFill="accent1" w:themeFillTint="33"/>
          </w:tcPr>
          <w:p w14:paraId="425BBA8D" w14:textId="77777777" w:rsidR="00277D2C" w:rsidRPr="000E6011" w:rsidRDefault="00277D2C" w:rsidP="00277D2C">
            <w:pPr>
              <w:rPr>
                <w:rFonts w:ascii="Sylfaen" w:hAnsi="Sylfaen"/>
                <w:b/>
                <w:lang w:val="ka-GE"/>
              </w:rPr>
            </w:pPr>
            <w:r w:rsidRPr="000E6011">
              <w:rPr>
                <w:rFonts w:ascii="Sylfaen" w:hAnsi="Sylfaen"/>
                <w:b/>
              </w:rPr>
              <w:t>1</w:t>
            </w:r>
            <w:r w:rsidRPr="000E6011">
              <w:rPr>
                <w:rFonts w:ascii="Sylfaen" w:hAnsi="Sylfaen"/>
                <w:b/>
                <w:lang w:val="ka-GE"/>
              </w:rPr>
              <w:t>) კოლეჯის მისია და სტრატეგიული განვითარება</w:t>
            </w:r>
          </w:p>
        </w:tc>
        <w:tc>
          <w:tcPr>
            <w:tcW w:w="1899" w:type="dxa"/>
            <w:shd w:val="clear" w:color="auto" w:fill="DEEAF6" w:themeFill="accent1" w:themeFillTint="33"/>
            <w:vAlign w:val="center"/>
          </w:tcPr>
          <w:p w14:paraId="54109C59" w14:textId="77777777" w:rsidR="00277D2C" w:rsidRPr="000E6011" w:rsidRDefault="00277D2C" w:rsidP="00277D2C">
            <w:pPr>
              <w:jc w:val="center"/>
            </w:pPr>
            <w:sdt>
              <w:sdtPr>
                <w:rPr>
                  <w:rFonts w:ascii="Sylfaen" w:hAnsi="Sylfaen" w:cs="Arial"/>
                  <w:lang w:val="ka-GE"/>
                </w:rPr>
                <w:id w:val="-193735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6011"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  <w:tc>
          <w:tcPr>
            <w:tcW w:w="1685" w:type="dxa"/>
            <w:shd w:val="clear" w:color="auto" w:fill="DEEAF6" w:themeFill="accent1" w:themeFillTint="33"/>
            <w:vAlign w:val="center"/>
          </w:tcPr>
          <w:p w14:paraId="1C4AD61B" w14:textId="77777777" w:rsidR="00277D2C" w:rsidRPr="000E6011" w:rsidRDefault="00277D2C" w:rsidP="00277D2C">
            <w:pPr>
              <w:jc w:val="center"/>
            </w:pPr>
            <w:sdt>
              <w:sdtPr>
                <w:rPr>
                  <w:rFonts w:ascii="Sylfaen" w:hAnsi="Sylfaen" w:cs="Arial"/>
                  <w:lang w:val="ka-GE"/>
                </w:rPr>
                <w:id w:val="163412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6011"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  <w:tc>
          <w:tcPr>
            <w:tcW w:w="1811" w:type="dxa"/>
            <w:shd w:val="clear" w:color="auto" w:fill="DEEAF6" w:themeFill="accent1" w:themeFillTint="33"/>
            <w:vAlign w:val="center"/>
          </w:tcPr>
          <w:p w14:paraId="7E048021" w14:textId="77777777" w:rsidR="00277D2C" w:rsidRPr="000E6011" w:rsidRDefault="00277D2C" w:rsidP="00277D2C">
            <w:pPr>
              <w:jc w:val="center"/>
            </w:pPr>
            <w:sdt>
              <w:sdtPr>
                <w:rPr>
                  <w:rFonts w:ascii="Sylfaen" w:hAnsi="Sylfaen" w:cs="Arial"/>
                  <w:lang w:val="ka-GE"/>
                </w:rPr>
                <w:id w:val="-12863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6011"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  <w:tc>
          <w:tcPr>
            <w:tcW w:w="1546" w:type="dxa"/>
            <w:shd w:val="clear" w:color="auto" w:fill="DEEAF6" w:themeFill="accent1" w:themeFillTint="33"/>
            <w:vAlign w:val="center"/>
          </w:tcPr>
          <w:p w14:paraId="0DB46648" w14:textId="77777777" w:rsidR="00277D2C" w:rsidRPr="000E6011" w:rsidRDefault="00277D2C" w:rsidP="00277D2C">
            <w:pPr>
              <w:jc w:val="center"/>
              <w:rPr>
                <w:rFonts w:ascii="Sylfaen" w:hAnsi="Sylfaen" w:cs="Arial"/>
                <w:lang w:val="ka-GE"/>
              </w:rPr>
            </w:pPr>
            <w:sdt>
              <w:sdtPr>
                <w:rPr>
                  <w:rFonts w:ascii="Sylfaen" w:hAnsi="Sylfaen" w:cs="Arial"/>
                  <w:lang w:val="ka-GE"/>
                </w:rPr>
                <w:id w:val="-170871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6011"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</w:tr>
      <w:tr w:rsidR="00277D2C" w:rsidRPr="000E6011" w14:paraId="6D50FDBE" w14:textId="77777777" w:rsidTr="00277D2C">
        <w:trPr>
          <w:trHeight w:val="395"/>
        </w:trPr>
        <w:tc>
          <w:tcPr>
            <w:tcW w:w="6235" w:type="dxa"/>
          </w:tcPr>
          <w:p w14:paraId="7AA39DBA" w14:textId="77777777" w:rsidR="00277D2C" w:rsidRPr="000E6011" w:rsidRDefault="00277D2C" w:rsidP="00277D2C">
            <w:pPr>
              <w:rPr>
                <w:rFonts w:ascii="Sylfaen" w:hAnsi="Sylfaen"/>
                <w:lang w:val="ka-GE"/>
              </w:rPr>
            </w:pPr>
            <w:r w:rsidRPr="000E6011">
              <w:rPr>
                <w:rFonts w:ascii="Sylfaen" w:hAnsi="Sylfaen"/>
              </w:rPr>
              <w:t>1.1</w:t>
            </w:r>
            <w:r w:rsidRPr="000E6011">
              <w:rPr>
                <w:rFonts w:ascii="Sylfaen" w:hAnsi="Sylfaen"/>
                <w:lang w:val="ka-GE"/>
              </w:rPr>
              <w:t>) პსდ-ს მისია</w:t>
            </w:r>
          </w:p>
        </w:tc>
        <w:tc>
          <w:tcPr>
            <w:tcW w:w="1899" w:type="dxa"/>
            <w:shd w:val="clear" w:color="auto" w:fill="FFFFFF" w:themeFill="background1"/>
          </w:tcPr>
          <w:p w14:paraId="71E6EE51" w14:textId="77777777" w:rsidR="00277D2C" w:rsidRPr="000E6011" w:rsidRDefault="00277D2C" w:rsidP="00277D2C">
            <w:pPr>
              <w:jc w:val="center"/>
              <w:rPr>
                <w:rFonts w:ascii="Sylfaen" w:hAnsi="Sylfaen"/>
                <w:lang w:val="ka-GE"/>
              </w:rPr>
            </w:pPr>
            <w:r w:rsidRPr="000E6011">
              <w:rPr>
                <w:rFonts w:ascii="Sylfaen" w:hAnsi="Sylfaen"/>
                <w:lang w:val="ka-GE"/>
              </w:rPr>
              <w:t>სრული 3</w:t>
            </w:r>
          </w:p>
        </w:tc>
        <w:tc>
          <w:tcPr>
            <w:tcW w:w="1685" w:type="dxa"/>
            <w:shd w:val="clear" w:color="auto" w:fill="FFFFFF" w:themeFill="background1"/>
          </w:tcPr>
          <w:p w14:paraId="43517C1B" w14:textId="77777777" w:rsidR="00277D2C" w:rsidRPr="000E6011" w:rsidRDefault="00277D2C" w:rsidP="00277D2C">
            <w:pPr>
              <w:jc w:val="center"/>
              <w:rPr>
                <w:rFonts w:ascii="Sylfaen" w:hAnsi="Sylfaen"/>
                <w:lang w:val="ka-GE"/>
              </w:rPr>
            </w:pPr>
            <w:r w:rsidRPr="000E6011">
              <w:rPr>
                <w:rFonts w:ascii="Sylfaen" w:hAnsi="Sylfaen"/>
                <w:lang w:val="ka-GE"/>
              </w:rPr>
              <w:t>სრული 3</w:t>
            </w:r>
          </w:p>
        </w:tc>
        <w:tc>
          <w:tcPr>
            <w:tcW w:w="1811" w:type="dxa"/>
            <w:shd w:val="clear" w:color="auto" w:fill="FFFFFF" w:themeFill="background1"/>
          </w:tcPr>
          <w:p w14:paraId="2812FA31" w14:textId="77777777" w:rsidR="00277D2C" w:rsidRPr="000E6011" w:rsidRDefault="00277D2C" w:rsidP="00277D2C">
            <w:pPr>
              <w:jc w:val="center"/>
              <w:rPr>
                <w:rFonts w:ascii="Sylfaen" w:hAnsi="Sylfaen"/>
                <w:lang w:val="ka-GE"/>
              </w:rPr>
            </w:pPr>
            <w:r w:rsidRPr="000E6011">
              <w:rPr>
                <w:rFonts w:ascii="Sylfaen" w:hAnsi="Sylfaen"/>
                <w:lang w:val="ka-GE"/>
              </w:rPr>
              <w:t>მეტწილი 2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14:paraId="7B14F03B" w14:textId="77777777" w:rsidR="00277D2C" w:rsidRPr="000E6011" w:rsidRDefault="00277D2C" w:rsidP="00277D2C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277D2C" w:rsidRPr="000E6011" w14:paraId="6666B558" w14:textId="77777777" w:rsidTr="00277D2C">
        <w:trPr>
          <w:trHeight w:val="339"/>
        </w:trPr>
        <w:tc>
          <w:tcPr>
            <w:tcW w:w="6235" w:type="dxa"/>
          </w:tcPr>
          <w:p w14:paraId="57235B08" w14:textId="77777777" w:rsidR="00277D2C" w:rsidRPr="000E6011" w:rsidRDefault="00277D2C" w:rsidP="00277D2C">
            <w:pPr>
              <w:rPr>
                <w:rFonts w:ascii="Sylfaen" w:hAnsi="Sylfaen"/>
                <w:lang w:val="ka-GE"/>
              </w:rPr>
            </w:pPr>
            <w:r w:rsidRPr="000E6011">
              <w:rPr>
                <w:rFonts w:ascii="Sylfaen" w:hAnsi="Sylfaen"/>
              </w:rPr>
              <w:t>1.2</w:t>
            </w:r>
            <w:r w:rsidRPr="000E6011">
              <w:rPr>
                <w:rFonts w:ascii="Sylfaen" w:hAnsi="Sylfaen"/>
                <w:lang w:val="ka-GE"/>
              </w:rPr>
              <w:t>) პსდ-ს სტრატეგიული განვითარება</w:t>
            </w:r>
          </w:p>
        </w:tc>
        <w:tc>
          <w:tcPr>
            <w:tcW w:w="1899" w:type="dxa"/>
            <w:shd w:val="clear" w:color="auto" w:fill="FFFFFF" w:themeFill="background1"/>
          </w:tcPr>
          <w:p w14:paraId="0268293D" w14:textId="77777777" w:rsidR="00277D2C" w:rsidRPr="000E6011" w:rsidRDefault="00277D2C" w:rsidP="00277D2C">
            <w:pPr>
              <w:jc w:val="center"/>
              <w:rPr>
                <w:rFonts w:ascii="Sylfaen" w:hAnsi="Sylfaen"/>
                <w:lang w:val="ka-GE"/>
              </w:rPr>
            </w:pPr>
            <w:r w:rsidRPr="000E6011">
              <w:rPr>
                <w:rFonts w:ascii="Sylfaen" w:hAnsi="Sylfaen"/>
                <w:lang w:val="ka-GE"/>
              </w:rPr>
              <w:t>სრული 3</w:t>
            </w:r>
          </w:p>
        </w:tc>
        <w:tc>
          <w:tcPr>
            <w:tcW w:w="1685" w:type="dxa"/>
            <w:shd w:val="clear" w:color="auto" w:fill="FFFFFF" w:themeFill="background1"/>
          </w:tcPr>
          <w:p w14:paraId="7102A8C7" w14:textId="77777777" w:rsidR="00277D2C" w:rsidRPr="000E6011" w:rsidRDefault="00277D2C" w:rsidP="00277D2C">
            <w:pPr>
              <w:jc w:val="center"/>
              <w:rPr>
                <w:rFonts w:ascii="Sylfaen" w:hAnsi="Sylfaen" w:cstheme="minorHAnsi"/>
                <w:lang w:val="ka-GE"/>
              </w:rPr>
            </w:pPr>
            <w:r w:rsidRPr="000E6011">
              <w:rPr>
                <w:rFonts w:ascii="Sylfaen" w:hAnsi="Sylfaen" w:cstheme="minorHAnsi"/>
                <w:lang w:val="ka-GE"/>
              </w:rPr>
              <w:t>მეტწილი 2</w:t>
            </w:r>
          </w:p>
        </w:tc>
        <w:tc>
          <w:tcPr>
            <w:tcW w:w="1811" w:type="dxa"/>
            <w:shd w:val="clear" w:color="auto" w:fill="FFFFFF" w:themeFill="background1"/>
          </w:tcPr>
          <w:p w14:paraId="0E11CD2A" w14:textId="77777777" w:rsidR="00277D2C" w:rsidRPr="000E6011" w:rsidRDefault="00277D2C" w:rsidP="00277D2C">
            <w:pPr>
              <w:jc w:val="center"/>
              <w:rPr>
                <w:rFonts w:ascii="Sylfaen" w:hAnsi="Sylfaen"/>
                <w:lang w:val="ka-GE"/>
              </w:rPr>
            </w:pPr>
            <w:r w:rsidRPr="000E6011">
              <w:rPr>
                <w:rFonts w:ascii="Sylfaen" w:hAnsi="Sylfaen"/>
                <w:lang w:val="ka-GE"/>
              </w:rPr>
              <w:t>ნაწილობრივი 1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14:paraId="5BF879D5" w14:textId="77777777" w:rsidR="00277D2C" w:rsidRPr="000E6011" w:rsidRDefault="00277D2C" w:rsidP="00277D2C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277D2C" w:rsidRPr="000E6011" w14:paraId="41FBEDAD" w14:textId="77777777" w:rsidTr="00277D2C">
        <w:trPr>
          <w:trHeight w:val="339"/>
        </w:trPr>
        <w:tc>
          <w:tcPr>
            <w:tcW w:w="6235" w:type="dxa"/>
            <w:shd w:val="clear" w:color="auto" w:fill="DEEAF6" w:themeFill="accent1" w:themeFillTint="33"/>
          </w:tcPr>
          <w:p w14:paraId="0D47F06D" w14:textId="77777777" w:rsidR="00277D2C" w:rsidRPr="000E6011" w:rsidRDefault="00277D2C" w:rsidP="00277D2C">
            <w:pPr>
              <w:jc w:val="both"/>
              <w:rPr>
                <w:rFonts w:ascii="Sylfaen" w:hAnsi="Sylfaen" w:cs="Sylfaen"/>
                <w:b/>
                <w:lang w:val="ka-GE"/>
              </w:rPr>
            </w:pPr>
            <w:r w:rsidRPr="000E6011">
              <w:rPr>
                <w:rFonts w:ascii="Sylfaen" w:hAnsi="Sylfaen" w:cs="Sylfaen"/>
                <w:b/>
              </w:rPr>
              <w:t>3</w:t>
            </w:r>
            <w:r w:rsidRPr="000E6011">
              <w:rPr>
                <w:rFonts w:ascii="Sylfaen" w:hAnsi="Sylfaen" w:cs="Sylfaen"/>
                <w:b/>
                <w:lang w:val="ka-GE"/>
              </w:rPr>
              <w:t>) პროფესიული სტუდენტები და მათი მხარდამჭერი ღონისძიებები</w:t>
            </w:r>
          </w:p>
        </w:tc>
        <w:tc>
          <w:tcPr>
            <w:tcW w:w="1899" w:type="dxa"/>
            <w:shd w:val="clear" w:color="auto" w:fill="DEEAF6" w:themeFill="accent1" w:themeFillTint="33"/>
            <w:vAlign w:val="center"/>
          </w:tcPr>
          <w:p w14:paraId="1BDF37F4" w14:textId="77777777" w:rsidR="00277D2C" w:rsidRPr="000E6011" w:rsidRDefault="00277D2C" w:rsidP="00277D2C">
            <w:pPr>
              <w:jc w:val="center"/>
              <w:rPr>
                <w:color w:val="92D050"/>
              </w:rPr>
            </w:pPr>
            <w:sdt>
              <w:sdtPr>
                <w:rPr>
                  <w:rFonts w:ascii="Sylfaen" w:hAnsi="Sylfaen" w:cs="Arial"/>
                  <w:lang w:val="ka-GE"/>
                </w:rPr>
                <w:id w:val="80782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6011"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  <w:tc>
          <w:tcPr>
            <w:tcW w:w="1685" w:type="dxa"/>
            <w:shd w:val="clear" w:color="auto" w:fill="DEEAF6" w:themeFill="accent1" w:themeFillTint="33"/>
            <w:vAlign w:val="center"/>
          </w:tcPr>
          <w:p w14:paraId="5D724183" w14:textId="77777777" w:rsidR="00277D2C" w:rsidRPr="000E6011" w:rsidRDefault="00277D2C" w:rsidP="00277D2C">
            <w:pPr>
              <w:jc w:val="center"/>
            </w:pPr>
            <w:sdt>
              <w:sdtPr>
                <w:rPr>
                  <w:rFonts w:ascii="Sylfaen" w:hAnsi="Sylfaen" w:cs="Arial"/>
                  <w:lang w:val="ka-GE"/>
                </w:rPr>
                <w:id w:val="-155784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6011"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  <w:tc>
          <w:tcPr>
            <w:tcW w:w="1811" w:type="dxa"/>
            <w:shd w:val="clear" w:color="auto" w:fill="DEEAF6" w:themeFill="accent1" w:themeFillTint="33"/>
            <w:vAlign w:val="center"/>
          </w:tcPr>
          <w:p w14:paraId="03482F70" w14:textId="77777777" w:rsidR="00277D2C" w:rsidRPr="000E6011" w:rsidRDefault="00277D2C" w:rsidP="00277D2C">
            <w:pPr>
              <w:jc w:val="center"/>
            </w:pPr>
            <w:sdt>
              <w:sdtPr>
                <w:rPr>
                  <w:rFonts w:ascii="Sylfaen" w:hAnsi="Sylfaen" w:cs="Arial"/>
                  <w:lang w:val="ka-GE"/>
                </w:rPr>
                <w:id w:val="-105615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6011"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  <w:tc>
          <w:tcPr>
            <w:tcW w:w="1546" w:type="dxa"/>
            <w:shd w:val="clear" w:color="auto" w:fill="DEEAF6" w:themeFill="accent1" w:themeFillTint="33"/>
            <w:vAlign w:val="center"/>
          </w:tcPr>
          <w:p w14:paraId="03507DEF" w14:textId="77777777" w:rsidR="00277D2C" w:rsidRPr="000E6011" w:rsidRDefault="00277D2C" w:rsidP="00277D2C">
            <w:pPr>
              <w:jc w:val="center"/>
              <w:rPr>
                <w:rFonts w:ascii="Sylfaen" w:hAnsi="Sylfaen" w:cs="Arial"/>
                <w:lang w:val="ka-GE"/>
              </w:rPr>
            </w:pPr>
            <w:sdt>
              <w:sdtPr>
                <w:rPr>
                  <w:rFonts w:ascii="Sylfaen" w:hAnsi="Sylfaen" w:cs="Arial"/>
                  <w:lang w:val="ka-GE"/>
                </w:rPr>
                <w:id w:val="8134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6011"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</w:tr>
      <w:tr w:rsidR="00277D2C" w:rsidRPr="000E6011" w14:paraId="4AD44545" w14:textId="77777777" w:rsidTr="00277D2C">
        <w:trPr>
          <w:trHeight w:val="339"/>
        </w:trPr>
        <w:tc>
          <w:tcPr>
            <w:tcW w:w="6235" w:type="dxa"/>
          </w:tcPr>
          <w:p w14:paraId="78D9EAFE" w14:textId="77777777" w:rsidR="00277D2C" w:rsidRPr="000E6011" w:rsidRDefault="00277D2C" w:rsidP="00277D2C">
            <w:pPr>
              <w:rPr>
                <w:rFonts w:ascii="Sylfaen" w:hAnsi="Sylfaen" w:cs="Sylfaen"/>
              </w:rPr>
            </w:pPr>
            <w:r w:rsidRPr="000E6011">
              <w:rPr>
                <w:rFonts w:ascii="Sylfaen" w:hAnsi="Sylfaen" w:cs="Sylfaen"/>
              </w:rPr>
              <w:t>3.1) პროფესიული სტუდენტების უფლებების დაცვა</w:t>
            </w:r>
          </w:p>
        </w:tc>
        <w:tc>
          <w:tcPr>
            <w:tcW w:w="1899" w:type="dxa"/>
            <w:shd w:val="clear" w:color="auto" w:fill="FFFFFF" w:themeFill="background1"/>
          </w:tcPr>
          <w:p w14:paraId="5B191313" w14:textId="77777777" w:rsidR="00277D2C" w:rsidRPr="000E6011" w:rsidRDefault="00277D2C" w:rsidP="00277D2C">
            <w:pPr>
              <w:jc w:val="center"/>
              <w:rPr>
                <w:rFonts w:ascii="Sylfaen" w:hAnsi="Sylfaen"/>
                <w:lang w:val="ka-GE"/>
              </w:rPr>
            </w:pPr>
            <w:r w:rsidRPr="000E6011">
              <w:rPr>
                <w:rFonts w:ascii="Sylfaen" w:hAnsi="Sylfaen"/>
                <w:lang w:val="ka-GE"/>
              </w:rPr>
              <w:t>სრული 3</w:t>
            </w:r>
          </w:p>
        </w:tc>
        <w:tc>
          <w:tcPr>
            <w:tcW w:w="1685" w:type="dxa"/>
            <w:shd w:val="clear" w:color="auto" w:fill="FFFFFF" w:themeFill="background1"/>
          </w:tcPr>
          <w:p w14:paraId="6BFDA308" w14:textId="77777777" w:rsidR="00277D2C" w:rsidRPr="000E6011" w:rsidRDefault="00277D2C" w:rsidP="00277D2C">
            <w:pPr>
              <w:jc w:val="center"/>
              <w:rPr>
                <w:rFonts w:ascii="Sylfaen" w:hAnsi="Sylfaen"/>
                <w:color w:val="FFFF00"/>
                <w:lang w:val="ka-GE"/>
              </w:rPr>
            </w:pPr>
            <w:r w:rsidRPr="000E6011">
              <w:rPr>
                <w:rFonts w:ascii="Sylfaen" w:hAnsi="Sylfaen"/>
                <w:lang w:val="ka-GE"/>
              </w:rPr>
              <w:t>მეტწილი 2</w:t>
            </w:r>
          </w:p>
        </w:tc>
        <w:tc>
          <w:tcPr>
            <w:tcW w:w="1811" w:type="dxa"/>
            <w:shd w:val="clear" w:color="auto" w:fill="FFFFFF" w:themeFill="background1"/>
          </w:tcPr>
          <w:p w14:paraId="7C644FA8" w14:textId="77777777" w:rsidR="00277D2C" w:rsidRPr="000E6011" w:rsidRDefault="00277D2C" w:rsidP="00277D2C">
            <w:pPr>
              <w:jc w:val="center"/>
              <w:rPr>
                <w:rFonts w:ascii="Sylfaen" w:hAnsi="Sylfaen"/>
                <w:lang w:val="ka-GE"/>
              </w:rPr>
            </w:pPr>
            <w:r w:rsidRPr="000E6011">
              <w:rPr>
                <w:rFonts w:ascii="Sylfaen" w:hAnsi="Sylfaen"/>
                <w:lang w:val="ka-GE"/>
              </w:rPr>
              <w:t>მეტწილი 2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14:paraId="2F50D3A6" w14:textId="77777777" w:rsidR="00277D2C" w:rsidRPr="000E6011" w:rsidRDefault="00277D2C" w:rsidP="00277D2C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277D2C" w:rsidRPr="000E6011" w14:paraId="23905B67" w14:textId="77777777" w:rsidTr="00277D2C">
        <w:trPr>
          <w:trHeight w:val="339"/>
        </w:trPr>
        <w:tc>
          <w:tcPr>
            <w:tcW w:w="6235" w:type="dxa"/>
          </w:tcPr>
          <w:p w14:paraId="4C724A39" w14:textId="77777777" w:rsidR="00277D2C" w:rsidRPr="000E6011" w:rsidRDefault="00277D2C" w:rsidP="00277D2C">
            <w:pPr>
              <w:rPr>
                <w:rFonts w:ascii="Sylfaen" w:hAnsi="Sylfaen" w:cs="Sylfaen"/>
              </w:rPr>
            </w:pPr>
            <w:r w:rsidRPr="000E6011">
              <w:rPr>
                <w:rFonts w:ascii="Sylfaen" w:hAnsi="Sylfaen" w:cs="Sylfaen"/>
              </w:rPr>
              <w:t>3.2) პროფესიული სტუდენტების მხარდაჭერის ღონისძიებები</w:t>
            </w:r>
          </w:p>
        </w:tc>
        <w:tc>
          <w:tcPr>
            <w:tcW w:w="1899" w:type="dxa"/>
            <w:shd w:val="clear" w:color="auto" w:fill="FFFFFF" w:themeFill="background1"/>
          </w:tcPr>
          <w:p w14:paraId="57964499" w14:textId="77777777" w:rsidR="00277D2C" w:rsidRPr="000E6011" w:rsidRDefault="00277D2C" w:rsidP="00277D2C">
            <w:pPr>
              <w:jc w:val="center"/>
              <w:rPr>
                <w:rFonts w:ascii="Sylfaen" w:hAnsi="Sylfaen"/>
                <w:lang w:val="ka-GE"/>
              </w:rPr>
            </w:pPr>
            <w:r w:rsidRPr="000E6011">
              <w:rPr>
                <w:rFonts w:ascii="Sylfaen" w:hAnsi="Sylfaen"/>
                <w:lang w:val="ka-GE"/>
              </w:rPr>
              <w:t>მეტწილი 2</w:t>
            </w:r>
          </w:p>
        </w:tc>
        <w:tc>
          <w:tcPr>
            <w:tcW w:w="1685" w:type="dxa"/>
            <w:shd w:val="clear" w:color="auto" w:fill="FFFFFF" w:themeFill="background1"/>
          </w:tcPr>
          <w:p w14:paraId="3AD27DE5" w14:textId="77777777" w:rsidR="00277D2C" w:rsidRPr="000E6011" w:rsidRDefault="00277D2C" w:rsidP="00277D2C">
            <w:pPr>
              <w:jc w:val="center"/>
              <w:rPr>
                <w:rFonts w:ascii="Sylfaen" w:hAnsi="Sylfaen" w:cstheme="minorHAnsi"/>
                <w:lang w:val="ka-GE"/>
              </w:rPr>
            </w:pPr>
            <w:r w:rsidRPr="000E6011">
              <w:rPr>
                <w:rFonts w:ascii="Sylfaen" w:hAnsi="Sylfaen" w:cstheme="minorHAnsi"/>
                <w:lang w:val="ka-GE"/>
              </w:rPr>
              <w:t>მეტწილი 2</w:t>
            </w:r>
          </w:p>
        </w:tc>
        <w:tc>
          <w:tcPr>
            <w:tcW w:w="1811" w:type="dxa"/>
            <w:shd w:val="clear" w:color="auto" w:fill="FFFFFF" w:themeFill="background1"/>
          </w:tcPr>
          <w:p w14:paraId="38348BA4" w14:textId="77777777" w:rsidR="00277D2C" w:rsidRPr="000E6011" w:rsidRDefault="00277D2C" w:rsidP="00277D2C">
            <w:pPr>
              <w:jc w:val="center"/>
              <w:rPr>
                <w:rFonts w:ascii="Sylfaen" w:hAnsi="Sylfaen"/>
                <w:lang w:val="ka-GE"/>
              </w:rPr>
            </w:pPr>
            <w:r w:rsidRPr="000E6011">
              <w:rPr>
                <w:rFonts w:ascii="Sylfaen" w:hAnsi="Sylfaen"/>
                <w:lang w:val="ka-GE"/>
              </w:rPr>
              <w:t>ნაწილობრივი 1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14:paraId="52DDD710" w14:textId="77777777" w:rsidR="00277D2C" w:rsidRPr="000E6011" w:rsidRDefault="00277D2C" w:rsidP="00277D2C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277D2C" w:rsidRPr="000E6011" w14:paraId="6D78240A" w14:textId="77777777" w:rsidTr="00277D2C">
        <w:trPr>
          <w:trHeight w:val="339"/>
        </w:trPr>
        <w:tc>
          <w:tcPr>
            <w:tcW w:w="6235" w:type="dxa"/>
            <w:shd w:val="clear" w:color="auto" w:fill="DEEAF6" w:themeFill="accent1" w:themeFillTint="33"/>
          </w:tcPr>
          <w:p w14:paraId="740F490B" w14:textId="77777777" w:rsidR="00277D2C" w:rsidRPr="000E6011" w:rsidRDefault="00277D2C" w:rsidP="00277D2C">
            <w:pPr>
              <w:rPr>
                <w:rFonts w:ascii="Sylfaen" w:hAnsi="Sylfaen" w:cs="Sylfaen"/>
                <w:b/>
                <w:lang w:val="ka-GE"/>
              </w:rPr>
            </w:pPr>
            <w:r w:rsidRPr="000E6011">
              <w:rPr>
                <w:rFonts w:ascii="Sylfaen" w:hAnsi="Sylfaen" w:cs="Sylfaen"/>
                <w:b/>
              </w:rPr>
              <w:t>4</w:t>
            </w:r>
            <w:r w:rsidRPr="000E6011">
              <w:rPr>
                <w:rFonts w:ascii="Sylfaen" w:hAnsi="Sylfaen" w:cs="Sylfaen"/>
                <w:b/>
                <w:lang w:val="ka-GE"/>
              </w:rPr>
              <w:t>) ადამიანური რესურსები</w:t>
            </w:r>
          </w:p>
        </w:tc>
        <w:tc>
          <w:tcPr>
            <w:tcW w:w="1899" w:type="dxa"/>
            <w:shd w:val="clear" w:color="auto" w:fill="DEEAF6" w:themeFill="accent1" w:themeFillTint="33"/>
            <w:vAlign w:val="center"/>
          </w:tcPr>
          <w:p w14:paraId="097227E8" w14:textId="77777777" w:rsidR="00277D2C" w:rsidRPr="000E6011" w:rsidRDefault="00277D2C" w:rsidP="00277D2C">
            <w:pPr>
              <w:jc w:val="center"/>
            </w:pPr>
            <w:sdt>
              <w:sdtPr>
                <w:rPr>
                  <w:rFonts w:ascii="Sylfaen" w:hAnsi="Sylfaen" w:cs="Arial"/>
                  <w:lang w:val="ka-GE"/>
                </w:rPr>
                <w:id w:val="-2780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6011"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  <w:tc>
          <w:tcPr>
            <w:tcW w:w="1685" w:type="dxa"/>
            <w:shd w:val="clear" w:color="auto" w:fill="DEEAF6" w:themeFill="accent1" w:themeFillTint="33"/>
            <w:vAlign w:val="center"/>
          </w:tcPr>
          <w:p w14:paraId="7B719AF6" w14:textId="77777777" w:rsidR="00277D2C" w:rsidRPr="000E6011" w:rsidRDefault="00277D2C" w:rsidP="00277D2C">
            <w:pPr>
              <w:jc w:val="center"/>
            </w:pPr>
            <w:sdt>
              <w:sdtPr>
                <w:rPr>
                  <w:rFonts w:ascii="Sylfaen" w:hAnsi="Sylfaen" w:cs="Arial"/>
                  <w:lang w:val="ka-GE"/>
                </w:rPr>
                <w:id w:val="115780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6011"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  <w:tc>
          <w:tcPr>
            <w:tcW w:w="1811" w:type="dxa"/>
            <w:shd w:val="clear" w:color="auto" w:fill="DEEAF6" w:themeFill="accent1" w:themeFillTint="33"/>
            <w:vAlign w:val="center"/>
          </w:tcPr>
          <w:p w14:paraId="5052CB99" w14:textId="77777777" w:rsidR="00277D2C" w:rsidRPr="000E6011" w:rsidRDefault="00277D2C" w:rsidP="00277D2C">
            <w:pPr>
              <w:jc w:val="center"/>
            </w:pPr>
            <w:sdt>
              <w:sdtPr>
                <w:rPr>
                  <w:rFonts w:ascii="Sylfaen" w:hAnsi="Sylfaen" w:cs="Arial"/>
                  <w:lang w:val="ka-GE"/>
                </w:rPr>
                <w:id w:val="-65876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6011"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  <w:tc>
          <w:tcPr>
            <w:tcW w:w="1546" w:type="dxa"/>
            <w:shd w:val="clear" w:color="auto" w:fill="DEEAF6" w:themeFill="accent1" w:themeFillTint="33"/>
            <w:vAlign w:val="center"/>
          </w:tcPr>
          <w:p w14:paraId="13598CB8" w14:textId="77777777" w:rsidR="00277D2C" w:rsidRPr="000E6011" w:rsidRDefault="00277D2C" w:rsidP="00277D2C">
            <w:pPr>
              <w:jc w:val="center"/>
              <w:rPr>
                <w:rFonts w:ascii="Sylfaen" w:hAnsi="Sylfaen" w:cs="Arial"/>
                <w:lang w:val="ka-GE"/>
              </w:rPr>
            </w:pPr>
            <w:sdt>
              <w:sdtPr>
                <w:rPr>
                  <w:rFonts w:ascii="Sylfaen" w:hAnsi="Sylfaen" w:cs="Arial"/>
                  <w:lang w:val="ka-GE"/>
                </w:rPr>
                <w:id w:val="206968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6011"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</w:tr>
      <w:tr w:rsidR="00277D2C" w:rsidRPr="000E6011" w14:paraId="3A891D53" w14:textId="77777777" w:rsidTr="00277D2C">
        <w:trPr>
          <w:trHeight w:val="339"/>
        </w:trPr>
        <w:tc>
          <w:tcPr>
            <w:tcW w:w="6235" w:type="dxa"/>
            <w:shd w:val="clear" w:color="auto" w:fill="auto"/>
          </w:tcPr>
          <w:p w14:paraId="350B927D" w14:textId="77777777" w:rsidR="00277D2C" w:rsidRPr="000E6011" w:rsidRDefault="00277D2C" w:rsidP="00277D2C">
            <w:pPr>
              <w:rPr>
                <w:rFonts w:ascii="Sylfaen" w:hAnsi="Sylfaen" w:cs="Sylfaen"/>
                <w:lang w:val="ka-GE"/>
              </w:rPr>
            </w:pPr>
            <w:r w:rsidRPr="000E6011">
              <w:rPr>
                <w:rFonts w:ascii="Sylfaen" w:hAnsi="Sylfaen" w:cs="Sylfaen"/>
              </w:rPr>
              <w:t>4.1</w:t>
            </w:r>
            <w:r w:rsidRPr="000E6011">
              <w:rPr>
                <w:rFonts w:ascii="Sylfaen" w:hAnsi="Sylfaen" w:cs="Sylfaen"/>
                <w:lang w:val="ka-GE"/>
              </w:rPr>
              <w:t xml:space="preserve">) პერსონალის და პროცესების მართვა  </w:t>
            </w:r>
          </w:p>
        </w:tc>
        <w:tc>
          <w:tcPr>
            <w:tcW w:w="1899" w:type="dxa"/>
            <w:shd w:val="clear" w:color="auto" w:fill="auto"/>
          </w:tcPr>
          <w:p w14:paraId="17FF8CD2" w14:textId="77777777" w:rsidR="00277D2C" w:rsidRPr="000E6011" w:rsidRDefault="00277D2C" w:rsidP="00277D2C">
            <w:pPr>
              <w:jc w:val="center"/>
              <w:rPr>
                <w:rFonts w:ascii="Sylfaen" w:hAnsi="Sylfaen" w:cstheme="minorHAnsi"/>
                <w:lang w:val="ka-GE"/>
              </w:rPr>
            </w:pPr>
            <w:r w:rsidRPr="000E6011">
              <w:rPr>
                <w:rFonts w:ascii="Sylfaen" w:hAnsi="Sylfaen" w:cstheme="minorHAnsi"/>
                <w:lang w:val="ka-GE"/>
              </w:rPr>
              <w:t>სრული 3</w:t>
            </w:r>
          </w:p>
        </w:tc>
        <w:tc>
          <w:tcPr>
            <w:tcW w:w="1685" w:type="dxa"/>
            <w:shd w:val="clear" w:color="auto" w:fill="FFFFFF" w:themeFill="background1"/>
          </w:tcPr>
          <w:p w14:paraId="41CA0BBC" w14:textId="77777777" w:rsidR="00277D2C" w:rsidRPr="000E6011" w:rsidRDefault="00277D2C" w:rsidP="00277D2C">
            <w:pPr>
              <w:jc w:val="center"/>
              <w:rPr>
                <w:rFonts w:ascii="Sylfaen" w:hAnsi="Sylfaen"/>
                <w:lang w:val="ka-GE"/>
              </w:rPr>
            </w:pPr>
            <w:r w:rsidRPr="000E6011">
              <w:rPr>
                <w:rFonts w:ascii="Sylfaen" w:hAnsi="Sylfaen"/>
                <w:lang w:val="ka-GE"/>
              </w:rPr>
              <w:t>მეტწილი 2</w:t>
            </w:r>
          </w:p>
        </w:tc>
        <w:tc>
          <w:tcPr>
            <w:tcW w:w="1811" w:type="dxa"/>
            <w:shd w:val="clear" w:color="auto" w:fill="FFFFFF" w:themeFill="background1"/>
          </w:tcPr>
          <w:p w14:paraId="7F311504" w14:textId="77777777" w:rsidR="00277D2C" w:rsidRPr="000E6011" w:rsidRDefault="00277D2C" w:rsidP="00277D2C">
            <w:pPr>
              <w:jc w:val="center"/>
              <w:rPr>
                <w:rFonts w:ascii="Sylfaen" w:hAnsi="Sylfaen"/>
                <w:lang w:val="ka-GE"/>
              </w:rPr>
            </w:pPr>
            <w:r w:rsidRPr="000E6011">
              <w:rPr>
                <w:rFonts w:ascii="Sylfaen" w:hAnsi="Sylfaen"/>
                <w:lang w:val="ka-GE"/>
              </w:rPr>
              <w:t>ნაწილობრივი 1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14:paraId="190045F9" w14:textId="77777777" w:rsidR="00277D2C" w:rsidRPr="000E6011" w:rsidRDefault="00277D2C" w:rsidP="00277D2C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277D2C" w:rsidRPr="000E6011" w14:paraId="717A34D4" w14:textId="77777777" w:rsidTr="00277D2C">
        <w:trPr>
          <w:trHeight w:val="339"/>
        </w:trPr>
        <w:tc>
          <w:tcPr>
            <w:tcW w:w="6235" w:type="dxa"/>
            <w:shd w:val="clear" w:color="auto" w:fill="auto"/>
          </w:tcPr>
          <w:p w14:paraId="3936D803" w14:textId="77777777" w:rsidR="00277D2C" w:rsidRPr="000E6011" w:rsidRDefault="00277D2C" w:rsidP="00277D2C">
            <w:pPr>
              <w:rPr>
                <w:rFonts w:ascii="Sylfaen" w:hAnsi="Sylfaen" w:cs="Sylfaen"/>
                <w:lang w:val="ka-GE"/>
              </w:rPr>
            </w:pPr>
            <w:r w:rsidRPr="000E6011">
              <w:rPr>
                <w:rFonts w:ascii="Sylfaen" w:hAnsi="Sylfaen" w:cs="Sylfaen"/>
              </w:rPr>
              <w:t>4.2</w:t>
            </w:r>
            <w:r w:rsidRPr="000E6011">
              <w:rPr>
                <w:rFonts w:ascii="Sylfaen" w:hAnsi="Sylfaen" w:cs="Sylfaen"/>
                <w:lang w:val="ka-GE"/>
              </w:rPr>
              <w:t>) პერსონალის განვითარება</w:t>
            </w:r>
          </w:p>
        </w:tc>
        <w:tc>
          <w:tcPr>
            <w:tcW w:w="1899" w:type="dxa"/>
            <w:shd w:val="clear" w:color="auto" w:fill="auto"/>
          </w:tcPr>
          <w:p w14:paraId="0809C349" w14:textId="77777777" w:rsidR="00277D2C" w:rsidRPr="000E6011" w:rsidRDefault="00277D2C" w:rsidP="00277D2C">
            <w:pPr>
              <w:jc w:val="center"/>
              <w:rPr>
                <w:rFonts w:ascii="Sylfaen" w:hAnsi="Sylfaen" w:cstheme="minorHAnsi"/>
                <w:lang w:val="ka-GE"/>
              </w:rPr>
            </w:pPr>
            <w:r w:rsidRPr="000E6011">
              <w:rPr>
                <w:rFonts w:ascii="Sylfaen" w:hAnsi="Sylfaen" w:cstheme="minorHAnsi"/>
                <w:lang w:val="ka-GE"/>
              </w:rPr>
              <w:t>მეტწილი 2</w:t>
            </w:r>
          </w:p>
        </w:tc>
        <w:tc>
          <w:tcPr>
            <w:tcW w:w="1685" w:type="dxa"/>
            <w:shd w:val="clear" w:color="auto" w:fill="FFFFFF" w:themeFill="background1"/>
          </w:tcPr>
          <w:p w14:paraId="799572FA" w14:textId="77777777" w:rsidR="00277D2C" w:rsidRPr="000E6011" w:rsidRDefault="00277D2C" w:rsidP="00277D2C">
            <w:pPr>
              <w:jc w:val="center"/>
              <w:rPr>
                <w:rFonts w:ascii="Sylfaen" w:hAnsi="Sylfaen"/>
                <w:lang w:val="ka-GE"/>
              </w:rPr>
            </w:pPr>
            <w:r w:rsidRPr="000E6011">
              <w:rPr>
                <w:rFonts w:ascii="Sylfaen" w:hAnsi="Sylfaen"/>
                <w:lang w:val="ka-GE"/>
              </w:rPr>
              <w:t>მეტწილი 2</w:t>
            </w:r>
          </w:p>
        </w:tc>
        <w:tc>
          <w:tcPr>
            <w:tcW w:w="1811" w:type="dxa"/>
            <w:shd w:val="clear" w:color="auto" w:fill="FFFFFF" w:themeFill="background1"/>
          </w:tcPr>
          <w:p w14:paraId="7568C825" w14:textId="77777777" w:rsidR="00277D2C" w:rsidRPr="000E6011" w:rsidRDefault="00277D2C" w:rsidP="00277D2C">
            <w:pPr>
              <w:jc w:val="center"/>
              <w:rPr>
                <w:rFonts w:ascii="Sylfaen" w:hAnsi="Sylfaen"/>
                <w:lang w:val="ka-GE"/>
              </w:rPr>
            </w:pPr>
            <w:r w:rsidRPr="000E6011">
              <w:rPr>
                <w:rFonts w:ascii="Sylfaen" w:hAnsi="Sylfaen"/>
                <w:lang w:val="ka-GE"/>
              </w:rPr>
              <w:t>ნაწილობრივი 1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14:paraId="4FD31FDD" w14:textId="77777777" w:rsidR="00277D2C" w:rsidRPr="000E6011" w:rsidRDefault="00277D2C" w:rsidP="00277D2C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277D2C" w:rsidRPr="000E6011" w14:paraId="762BC055" w14:textId="77777777" w:rsidTr="00277D2C">
        <w:trPr>
          <w:trHeight w:val="339"/>
        </w:trPr>
        <w:tc>
          <w:tcPr>
            <w:tcW w:w="6235" w:type="dxa"/>
            <w:shd w:val="clear" w:color="auto" w:fill="DEEAF6" w:themeFill="accent1" w:themeFillTint="33"/>
          </w:tcPr>
          <w:p w14:paraId="78499728" w14:textId="77777777" w:rsidR="00277D2C" w:rsidRPr="000E6011" w:rsidRDefault="00277D2C" w:rsidP="00277D2C">
            <w:pPr>
              <w:jc w:val="both"/>
              <w:rPr>
                <w:rFonts w:ascii="Sylfaen" w:hAnsi="Sylfaen" w:cs="Sylfaen"/>
                <w:b/>
                <w:lang w:val="ka-GE"/>
              </w:rPr>
            </w:pPr>
            <w:r w:rsidRPr="000E6011">
              <w:rPr>
                <w:rFonts w:ascii="Sylfaen" w:hAnsi="Sylfaen" w:cs="Sylfaen"/>
                <w:b/>
              </w:rPr>
              <w:t>5</w:t>
            </w:r>
            <w:r w:rsidRPr="000E6011">
              <w:rPr>
                <w:rFonts w:ascii="Sylfaen" w:hAnsi="Sylfaen" w:cs="Sylfaen"/>
                <w:b/>
                <w:lang w:val="ka-GE"/>
              </w:rPr>
              <w:t>) მატერიალური, საინფორმაციო და ფინანსური რესურსები</w:t>
            </w:r>
          </w:p>
        </w:tc>
        <w:tc>
          <w:tcPr>
            <w:tcW w:w="1899" w:type="dxa"/>
            <w:shd w:val="clear" w:color="auto" w:fill="DEEAF6" w:themeFill="accent1" w:themeFillTint="33"/>
            <w:vAlign w:val="center"/>
          </w:tcPr>
          <w:p w14:paraId="3A38DA55" w14:textId="77777777" w:rsidR="00277D2C" w:rsidRPr="000E6011" w:rsidRDefault="00277D2C" w:rsidP="00277D2C">
            <w:pPr>
              <w:jc w:val="center"/>
            </w:pPr>
            <w:sdt>
              <w:sdtPr>
                <w:rPr>
                  <w:rFonts w:ascii="Sylfaen" w:hAnsi="Sylfaen" w:cs="Arial"/>
                  <w:lang w:val="ka-GE"/>
                </w:rPr>
                <w:id w:val="-198084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6011"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  <w:tc>
          <w:tcPr>
            <w:tcW w:w="1685" w:type="dxa"/>
            <w:shd w:val="clear" w:color="auto" w:fill="DEEAF6" w:themeFill="accent1" w:themeFillTint="33"/>
            <w:vAlign w:val="center"/>
          </w:tcPr>
          <w:p w14:paraId="321CD203" w14:textId="77777777" w:rsidR="00277D2C" w:rsidRPr="000E6011" w:rsidRDefault="00277D2C" w:rsidP="00277D2C">
            <w:pPr>
              <w:jc w:val="center"/>
            </w:pPr>
            <w:sdt>
              <w:sdtPr>
                <w:rPr>
                  <w:rFonts w:ascii="Sylfaen" w:hAnsi="Sylfaen" w:cs="Arial"/>
                  <w:lang w:val="ka-GE"/>
                </w:rPr>
                <w:id w:val="-19376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  <w:tc>
          <w:tcPr>
            <w:tcW w:w="1811" w:type="dxa"/>
            <w:shd w:val="clear" w:color="auto" w:fill="DEEAF6" w:themeFill="accent1" w:themeFillTint="33"/>
            <w:vAlign w:val="center"/>
          </w:tcPr>
          <w:p w14:paraId="16B17C7B" w14:textId="77777777" w:rsidR="00277D2C" w:rsidRPr="000E6011" w:rsidRDefault="00277D2C" w:rsidP="00277D2C">
            <w:pPr>
              <w:jc w:val="center"/>
            </w:pPr>
            <w:sdt>
              <w:sdtPr>
                <w:rPr>
                  <w:rFonts w:ascii="Sylfaen" w:hAnsi="Sylfaen" w:cs="Arial"/>
                  <w:lang w:val="ka-GE"/>
                </w:rPr>
                <w:id w:val="155272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6011"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  <w:tc>
          <w:tcPr>
            <w:tcW w:w="1546" w:type="dxa"/>
            <w:shd w:val="clear" w:color="auto" w:fill="DEEAF6" w:themeFill="accent1" w:themeFillTint="33"/>
            <w:vAlign w:val="center"/>
          </w:tcPr>
          <w:p w14:paraId="320147C9" w14:textId="77777777" w:rsidR="00277D2C" w:rsidRPr="000E6011" w:rsidRDefault="00277D2C" w:rsidP="00277D2C">
            <w:pPr>
              <w:jc w:val="center"/>
              <w:rPr>
                <w:rFonts w:ascii="Sylfaen" w:hAnsi="Sylfaen" w:cs="Arial"/>
                <w:lang w:val="ka-GE"/>
              </w:rPr>
            </w:pPr>
            <w:sdt>
              <w:sdtPr>
                <w:rPr>
                  <w:rFonts w:ascii="Sylfaen" w:hAnsi="Sylfaen" w:cs="Arial"/>
                  <w:lang w:val="ka-GE"/>
                </w:rPr>
                <w:id w:val="148658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6011"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</w:tr>
      <w:tr w:rsidR="00277D2C" w:rsidRPr="000E6011" w14:paraId="445C58C9" w14:textId="77777777" w:rsidTr="00277D2C">
        <w:trPr>
          <w:trHeight w:val="339"/>
        </w:trPr>
        <w:tc>
          <w:tcPr>
            <w:tcW w:w="6235" w:type="dxa"/>
          </w:tcPr>
          <w:p w14:paraId="077E86AD" w14:textId="77777777" w:rsidR="00277D2C" w:rsidRPr="000E6011" w:rsidRDefault="00277D2C" w:rsidP="00277D2C">
            <w:pPr>
              <w:jc w:val="both"/>
              <w:rPr>
                <w:rFonts w:ascii="Sylfaen" w:hAnsi="Sylfaen"/>
                <w:lang w:val="ka-GE"/>
              </w:rPr>
            </w:pPr>
            <w:r w:rsidRPr="000E6011">
              <w:rPr>
                <w:rFonts w:ascii="Sylfaen" w:hAnsi="Sylfaen"/>
              </w:rPr>
              <w:t>5.1</w:t>
            </w:r>
            <w:r w:rsidRPr="000E6011">
              <w:rPr>
                <w:lang w:val="ka-GE"/>
              </w:rPr>
              <w:t xml:space="preserve">) </w:t>
            </w:r>
            <w:r w:rsidRPr="000E6011">
              <w:rPr>
                <w:rFonts w:ascii="Sylfaen" w:hAnsi="Sylfaen"/>
                <w:lang w:val="ka-GE"/>
              </w:rPr>
              <w:t>მატერიალური რესურსები და ინფრასტრუქტურა</w:t>
            </w:r>
          </w:p>
        </w:tc>
        <w:tc>
          <w:tcPr>
            <w:tcW w:w="1899" w:type="dxa"/>
            <w:shd w:val="clear" w:color="auto" w:fill="FFFFFF" w:themeFill="background1"/>
          </w:tcPr>
          <w:p w14:paraId="1C014FD3" w14:textId="77777777" w:rsidR="00277D2C" w:rsidRPr="000E6011" w:rsidRDefault="00277D2C" w:rsidP="00277D2C">
            <w:pPr>
              <w:jc w:val="center"/>
              <w:rPr>
                <w:rFonts w:ascii="Sylfaen" w:hAnsi="Sylfaen"/>
                <w:lang w:val="ka-GE"/>
              </w:rPr>
            </w:pPr>
            <w:r w:rsidRPr="000E6011">
              <w:rPr>
                <w:rFonts w:ascii="Sylfaen" w:hAnsi="Sylfaen"/>
                <w:lang w:val="ka-GE"/>
              </w:rPr>
              <w:t>მეტწილი 2</w:t>
            </w:r>
          </w:p>
        </w:tc>
        <w:tc>
          <w:tcPr>
            <w:tcW w:w="1685" w:type="dxa"/>
            <w:shd w:val="clear" w:color="auto" w:fill="FFFFFF" w:themeFill="background1"/>
          </w:tcPr>
          <w:p w14:paraId="7960153C" w14:textId="77777777" w:rsidR="00277D2C" w:rsidRPr="000E6011" w:rsidRDefault="00277D2C" w:rsidP="00277D2C">
            <w:pPr>
              <w:jc w:val="center"/>
              <w:rPr>
                <w:rFonts w:ascii="Sylfaen" w:hAnsi="Sylfaen"/>
                <w:lang w:val="ka-GE"/>
              </w:rPr>
            </w:pPr>
            <w:r w:rsidRPr="000E6011">
              <w:rPr>
                <w:rFonts w:ascii="Sylfaen" w:hAnsi="Sylfaen"/>
                <w:lang w:val="ka-GE"/>
              </w:rPr>
              <w:t>მეტწილი 2</w:t>
            </w:r>
          </w:p>
        </w:tc>
        <w:tc>
          <w:tcPr>
            <w:tcW w:w="1811" w:type="dxa"/>
            <w:shd w:val="clear" w:color="auto" w:fill="FFFFFF" w:themeFill="background1"/>
          </w:tcPr>
          <w:p w14:paraId="761B98DA" w14:textId="77777777" w:rsidR="00277D2C" w:rsidRPr="000E6011" w:rsidRDefault="00277D2C" w:rsidP="00277D2C">
            <w:pPr>
              <w:jc w:val="center"/>
              <w:rPr>
                <w:rFonts w:ascii="Sylfaen" w:hAnsi="Sylfaen"/>
                <w:lang w:val="ka-GE"/>
              </w:rPr>
            </w:pPr>
            <w:r w:rsidRPr="000E6011">
              <w:rPr>
                <w:rFonts w:ascii="Sylfaen" w:hAnsi="Sylfaen"/>
                <w:lang w:val="ka-GE"/>
              </w:rPr>
              <w:t>ნაწილობრივი 1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14:paraId="1BC3DF5B" w14:textId="77777777" w:rsidR="00277D2C" w:rsidRPr="000E6011" w:rsidRDefault="00277D2C" w:rsidP="00277D2C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277D2C" w:rsidRPr="000E6011" w14:paraId="42F49514" w14:textId="77777777" w:rsidTr="00277D2C">
        <w:trPr>
          <w:trHeight w:val="339"/>
        </w:trPr>
        <w:tc>
          <w:tcPr>
            <w:tcW w:w="6235" w:type="dxa"/>
          </w:tcPr>
          <w:p w14:paraId="25C6EFBD" w14:textId="77777777" w:rsidR="00277D2C" w:rsidRPr="000E6011" w:rsidRDefault="00277D2C" w:rsidP="00277D2C">
            <w:pPr>
              <w:jc w:val="both"/>
              <w:rPr>
                <w:rFonts w:ascii="Sylfaen" w:hAnsi="Sylfaen"/>
                <w:lang w:val="ka-GE"/>
              </w:rPr>
            </w:pPr>
            <w:r w:rsidRPr="000E6011">
              <w:t>5.2</w:t>
            </w:r>
            <w:r w:rsidRPr="000E6011">
              <w:rPr>
                <w:lang w:val="ka-GE"/>
              </w:rPr>
              <w:t xml:space="preserve">) </w:t>
            </w:r>
            <w:r w:rsidRPr="000E6011">
              <w:rPr>
                <w:rFonts w:ascii="Sylfaen" w:hAnsi="Sylfaen"/>
                <w:lang w:val="ka-GE"/>
              </w:rPr>
              <w:t>საინფორმაციო</w:t>
            </w:r>
            <w:r w:rsidRPr="000E6011">
              <w:rPr>
                <w:lang w:val="ka-GE"/>
              </w:rPr>
              <w:t xml:space="preserve"> </w:t>
            </w:r>
            <w:r w:rsidRPr="000E6011">
              <w:rPr>
                <w:rFonts w:ascii="Sylfaen" w:hAnsi="Sylfaen"/>
                <w:lang w:val="ka-GE"/>
              </w:rPr>
              <w:t>რესურსები</w:t>
            </w:r>
          </w:p>
        </w:tc>
        <w:tc>
          <w:tcPr>
            <w:tcW w:w="1899" w:type="dxa"/>
            <w:shd w:val="clear" w:color="auto" w:fill="FFFFFF" w:themeFill="background1"/>
          </w:tcPr>
          <w:p w14:paraId="5BE7DB88" w14:textId="77777777" w:rsidR="00277D2C" w:rsidRPr="000E6011" w:rsidRDefault="00277D2C" w:rsidP="00277D2C">
            <w:pPr>
              <w:jc w:val="center"/>
              <w:rPr>
                <w:rFonts w:ascii="Times New Roman" w:hAnsi="Times New Roman" w:cs="Times New Roman"/>
                <w:lang w:val="ka-GE"/>
              </w:rPr>
            </w:pPr>
            <w:r w:rsidRPr="000E6011">
              <w:rPr>
                <w:rFonts w:ascii="Sylfaen" w:hAnsi="Sylfaen" w:cs="Sylfaen"/>
                <w:lang w:val="ka-GE"/>
              </w:rPr>
              <w:t>სრული 3</w:t>
            </w:r>
          </w:p>
        </w:tc>
        <w:tc>
          <w:tcPr>
            <w:tcW w:w="1685" w:type="dxa"/>
            <w:shd w:val="clear" w:color="auto" w:fill="FFFFFF" w:themeFill="background1"/>
          </w:tcPr>
          <w:p w14:paraId="68DDE13F" w14:textId="77777777" w:rsidR="00277D2C" w:rsidRPr="000E6011" w:rsidRDefault="00277D2C" w:rsidP="00277D2C">
            <w:pPr>
              <w:jc w:val="center"/>
              <w:rPr>
                <w:rFonts w:ascii="Sylfaen" w:hAnsi="Sylfaen"/>
                <w:lang w:val="ka-GE"/>
              </w:rPr>
            </w:pPr>
            <w:r w:rsidRPr="000E6011">
              <w:rPr>
                <w:rFonts w:ascii="Sylfaen" w:hAnsi="Sylfaen"/>
                <w:lang w:val="ka-GE"/>
              </w:rPr>
              <w:t>მეტწილი 2</w:t>
            </w:r>
          </w:p>
        </w:tc>
        <w:tc>
          <w:tcPr>
            <w:tcW w:w="1811" w:type="dxa"/>
            <w:shd w:val="clear" w:color="auto" w:fill="FFFFFF" w:themeFill="background1"/>
          </w:tcPr>
          <w:p w14:paraId="23171CDC" w14:textId="77777777" w:rsidR="00277D2C" w:rsidRPr="000E6011" w:rsidRDefault="00277D2C" w:rsidP="00277D2C">
            <w:pPr>
              <w:jc w:val="center"/>
              <w:rPr>
                <w:rFonts w:ascii="Sylfaen" w:hAnsi="Sylfaen"/>
                <w:lang w:val="ka-GE"/>
              </w:rPr>
            </w:pPr>
            <w:r w:rsidRPr="000E6011">
              <w:rPr>
                <w:rFonts w:ascii="Sylfaen" w:hAnsi="Sylfaen"/>
                <w:lang w:val="ka-GE"/>
              </w:rPr>
              <w:t>ნაწილობრივი 1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14:paraId="48BAD7C6" w14:textId="77777777" w:rsidR="00277D2C" w:rsidRPr="000E6011" w:rsidRDefault="00277D2C" w:rsidP="00277D2C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277D2C" w:rsidRPr="000E6011" w14:paraId="7A0D9342" w14:textId="77777777" w:rsidTr="00277D2C">
        <w:trPr>
          <w:trHeight w:val="339"/>
        </w:trPr>
        <w:tc>
          <w:tcPr>
            <w:tcW w:w="6235" w:type="dxa"/>
          </w:tcPr>
          <w:p w14:paraId="3C080B6A" w14:textId="77777777" w:rsidR="00277D2C" w:rsidRPr="000E6011" w:rsidRDefault="00277D2C" w:rsidP="00277D2C">
            <w:pPr>
              <w:jc w:val="both"/>
              <w:rPr>
                <w:rFonts w:ascii="Sylfaen" w:hAnsi="Sylfaen"/>
                <w:lang w:val="ka-GE"/>
              </w:rPr>
            </w:pPr>
            <w:r w:rsidRPr="000E6011">
              <w:rPr>
                <w:rFonts w:ascii="Sylfaen" w:hAnsi="Sylfaen"/>
              </w:rPr>
              <w:t>5.3</w:t>
            </w:r>
            <w:r w:rsidRPr="000E6011">
              <w:rPr>
                <w:lang w:val="ka-GE"/>
              </w:rPr>
              <w:t xml:space="preserve">) </w:t>
            </w:r>
            <w:r w:rsidRPr="000E6011">
              <w:rPr>
                <w:rFonts w:ascii="Sylfaen" w:hAnsi="Sylfaen"/>
                <w:lang w:val="ka-GE"/>
              </w:rPr>
              <w:t>ფინანსური</w:t>
            </w:r>
            <w:r w:rsidRPr="000E6011">
              <w:rPr>
                <w:lang w:val="ka-GE"/>
              </w:rPr>
              <w:t xml:space="preserve"> </w:t>
            </w:r>
            <w:r w:rsidRPr="000E6011">
              <w:rPr>
                <w:rFonts w:ascii="Sylfaen" w:hAnsi="Sylfaen"/>
                <w:lang w:val="ka-GE"/>
              </w:rPr>
              <w:t>რესურსები</w:t>
            </w:r>
          </w:p>
        </w:tc>
        <w:tc>
          <w:tcPr>
            <w:tcW w:w="1899" w:type="dxa"/>
            <w:shd w:val="clear" w:color="auto" w:fill="FFFFFF" w:themeFill="background1"/>
          </w:tcPr>
          <w:p w14:paraId="1BAAB19C" w14:textId="77777777" w:rsidR="00277D2C" w:rsidRPr="000E6011" w:rsidRDefault="00277D2C" w:rsidP="00277D2C">
            <w:pPr>
              <w:jc w:val="center"/>
              <w:rPr>
                <w:rFonts w:ascii="Sylfaen" w:hAnsi="Sylfaen"/>
                <w:lang w:val="ka-GE"/>
              </w:rPr>
            </w:pPr>
            <w:r w:rsidRPr="000E6011">
              <w:rPr>
                <w:rFonts w:cstheme="minorHAnsi"/>
              </w:rPr>
              <w:t>ს</w:t>
            </w:r>
            <w:r w:rsidRPr="000E6011">
              <w:rPr>
                <w:rFonts w:ascii="Sylfaen" w:hAnsi="Sylfaen" w:cstheme="minorHAnsi"/>
                <w:lang w:val="ka-GE"/>
              </w:rPr>
              <w:t>რული 3</w:t>
            </w:r>
          </w:p>
        </w:tc>
        <w:tc>
          <w:tcPr>
            <w:tcW w:w="1685" w:type="dxa"/>
            <w:shd w:val="clear" w:color="auto" w:fill="FFFFFF" w:themeFill="background1"/>
          </w:tcPr>
          <w:p w14:paraId="7E6C67D0" w14:textId="77777777" w:rsidR="00277D2C" w:rsidRPr="000E6011" w:rsidRDefault="00277D2C" w:rsidP="00277D2C">
            <w:pPr>
              <w:jc w:val="center"/>
              <w:rPr>
                <w:rFonts w:ascii="Sylfaen" w:hAnsi="Sylfaen"/>
                <w:lang w:val="ka-GE"/>
              </w:rPr>
            </w:pPr>
            <w:r w:rsidRPr="000E6011">
              <w:rPr>
                <w:rFonts w:ascii="Sylfaen" w:hAnsi="Sylfaen"/>
                <w:lang w:val="ka-GE"/>
              </w:rPr>
              <w:t>მეტწილი 2</w:t>
            </w:r>
          </w:p>
        </w:tc>
        <w:tc>
          <w:tcPr>
            <w:tcW w:w="1811" w:type="dxa"/>
            <w:shd w:val="clear" w:color="auto" w:fill="FFFFFF" w:themeFill="background1"/>
          </w:tcPr>
          <w:p w14:paraId="1FD794F8" w14:textId="77777777" w:rsidR="00277D2C" w:rsidRPr="000E6011" w:rsidRDefault="00277D2C" w:rsidP="00277D2C">
            <w:pPr>
              <w:jc w:val="center"/>
              <w:rPr>
                <w:rFonts w:ascii="Sylfaen" w:hAnsi="Sylfaen"/>
                <w:lang w:val="ka-GE"/>
              </w:rPr>
            </w:pPr>
            <w:r w:rsidRPr="000E6011">
              <w:rPr>
                <w:rFonts w:ascii="Sylfaen" w:hAnsi="Sylfaen"/>
                <w:lang w:val="ka-GE"/>
              </w:rPr>
              <w:t>მეტწილი 2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14:paraId="2C7AB20E" w14:textId="77777777" w:rsidR="00277D2C" w:rsidRPr="000E6011" w:rsidRDefault="00277D2C" w:rsidP="00277D2C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</w:tbl>
    <w:p w14:paraId="385FFE07" w14:textId="6524A24F" w:rsidR="00E70098" w:rsidRDefault="00E70098">
      <w:pPr>
        <w:rPr>
          <w:rFonts w:ascii="Sylfaen" w:eastAsiaTheme="majorEastAsia" w:hAnsi="Sylfaen" w:cs="Sylfaen"/>
          <w:b/>
          <w:bCs/>
          <w:color w:val="2F5496" w:themeColor="accent5" w:themeShade="BF"/>
          <w:sz w:val="32"/>
          <w:szCs w:val="32"/>
          <w:lang w:val="ka-GE"/>
        </w:rPr>
      </w:pPr>
    </w:p>
    <w:p w14:paraId="75D73273" w14:textId="77777777" w:rsidR="00277D2C" w:rsidRDefault="00277D2C" w:rsidP="008074EF">
      <w:pPr>
        <w:pStyle w:val="Heading1"/>
        <w:ind w:left="-540"/>
        <w:rPr>
          <w:rFonts w:ascii="Sylfaen" w:hAnsi="Sylfaen" w:cs="Sylfaen"/>
          <w:b/>
          <w:bCs/>
          <w:color w:val="2F5496" w:themeColor="accent5" w:themeShade="BF"/>
          <w:lang w:val="ka-GE"/>
        </w:rPr>
      </w:pPr>
    </w:p>
    <w:p w14:paraId="5BB76022" w14:textId="77777777" w:rsidR="00277D2C" w:rsidRDefault="00277D2C" w:rsidP="008074EF">
      <w:pPr>
        <w:pStyle w:val="Heading1"/>
        <w:ind w:left="-540"/>
        <w:rPr>
          <w:rFonts w:ascii="Sylfaen" w:hAnsi="Sylfaen" w:cs="Sylfaen"/>
          <w:b/>
          <w:bCs/>
          <w:color w:val="2F5496" w:themeColor="accent5" w:themeShade="BF"/>
          <w:lang w:val="ka-GE"/>
        </w:rPr>
      </w:pPr>
    </w:p>
    <w:p w14:paraId="24EFEA05" w14:textId="77777777" w:rsidR="00277D2C" w:rsidRDefault="00277D2C" w:rsidP="008074EF">
      <w:pPr>
        <w:pStyle w:val="Heading1"/>
        <w:ind w:left="-540"/>
        <w:rPr>
          <w:rFonts w:ascii="Sylfaen" w:hAnsi="Sylfaen" w:cs="Sylfaen"/>
          <w:b/>
          <w:bCs/>
          <w:color w:val="2F5496" w:themeColor="accent5" w:themeShade="BF"/>
          <w:lang w:val="ka-GE"/>
        </w:rPr>
      </w:pPr>
    </w:p>
    <w:p w14:paraId="45A57DCC" w14:textId="77777777" w:rsidR="008521BA" w:rsidRDefault="008521BA" w:rsidP="008521BA">
      <w:pPr>
        <w:rPr>
          <w:lang w:val="ka-GE"/>
        </w:rPr>
      </w:pPr>
    </w:p>
    <w:p w14:paraId="78D7C6EF" w14:textId="77777777" w:rsidR="008521BA" w:rsidRDefault="008521BA" w:rsidP="008521BA">
      <w:pPr>
        <w:rPr>
          <w:lang w:val="ka-GE"/>
        </w:rPr>
      </w:pPr>
    </w:p>
    <w:p w14:paraId="08F7B823" w14:textId="77777777" w:rsidR="008521BA" w:rsidRDefault="008521BA" w:rsidP="008521BA">
      <w:pPr>
        <w:rPr>
          <w:lang w:val="ka-GE"/>
        </w:rPr>
      </w:pPr>
    </w:p>
    <w:p w14:paraId="225FCD31" w14:textId="77777777" w:rsidR="008521BA" w:rsidRDefault="008521BA" w:rsidP="008521BA">
      <w:pPr>
        <w:rPr>
          <w:lang w:val="ka-GE"/>
        </w:rPr>
      </w:pPr>
    </w:p>
    <w:p w14:paraId="504F864D" w14:textId="77777777" w:rsidR="008521BA" w:rsidRDefault="008521BA" w:rsidP="008521BA">
      <w:pPr>
        <w:rPr>
          <w:lang w:val="ka-GE"/>
        </w:rPr>
      </w:pPr>
    </w:p>
    <w:p w14:paraId="15E005FA" w14:textId="77777777" w:rsidR="008521BA" w:rsidRDefault="008521BA" w:rsidP="008521BA">
      <w:pPr>
        <w:rPr>
          <w:lang w:val="ka-GE"/>
        </w:rPr>
      </w:pPr>
    </w:p>
    <w:p w14:paraId="4E51FEAB" w14:textId="77777777" w:rsidR="008521BA" w:rsidRDefault="008521BA" w:rsidP="008521BA">
      <w:pPr>
        <w:rPr>
          <w:lang w:val="ka-GE"/>
        </w:rPr>
      </w:pPr>
    </w:p>
    <w:p w14:paraId="3AA3BE76" w14:textId="77777777" w:rsidR="008521BA" w:rsidRDefault="008521BA" w:rsidP="008521BA">
      <w:pPr>
        <w:rPr>
          <w:lang w:val="ka-GE"/>
        </w:rPr>
      </w:pPr>
    </w:p>
    <w:p w14:paraId="36CE94A0" w14:textId="77777777" w:rsidR="008521BA" w:rsidRPr="008521BA" w:rsidRDefault="008521BA" w:rsidP="008521BA">
      <w:pPr>
        <w:rPr>
          <w:lang w:val="ka-GE"/>
        </w:rPr>
      </w:pPr>
    </w:p>
    <w:p w14:paraId="7D5A135B" w14:textId="6E93D504" w:rsidR="00432400" w:rsidRDefault="4E897420" w:rsidP="008074EF">
      <w:pPr>
        <w:pStyle w:val="Heading1"/>
        <w:ind w:left="-540"/>
        <w:rPr>
          <w:rFonts w:ascii="Sylfaen" w:hAnsi="Sylfaen" w:cs="Sylfaen"/>
          <w:b/>
          <w:bCs/>
          <w:color w:val="2F5496" w:themeColor="accent5" w:themeShade="BF"/>
          <w:lang w:val="ka-GE"/>
        </w:rPr>
      </w:pPr>
      <w:r w:rsidRPr="000372EC">
        <w:rPr>
          <w:rFonts w:ascii="Sylfaen" w:hAnsi="Sylfaen" w:cs="Sylfaen"/>
          <w:b/>
          <w:bCs/>
          <w:color w:val="2F5496" w:themeColor="accent5" w:themeShade="BF"/>
          <w:lang w:val="ka-GE"/>
        </w:rPr>
        <w:t>ნაწილი II: ავტორიზაციის სტანდარტებთან შესაბამისობის შეფასება</w:t>
      </w:r>
      <w:bookmarkEnd w:id="7"/>
    </w:p>
    <w:p w14:paraId="3FE422D8" w14:textId="77777777" w:rsidR="000372EC" w:rsidRPr="000372EC" w:rsidRDefault="000372EC" w:rsidP="000372EC">
      <w:pPr>
        <w:rPr>
          <w:rFonts w:ascii="Sylfaen" w:hAnsi="Sylfaen"/>
          <w:lang w:val="ka-GE"/>
        </w:rPr>
      </w:pPr>
    </w:p>
    <w:p w14:paraId="79A678ED" w14:textId="35625420" w:rsidR="00756779" w:rsidRPr="008521BA" w:rsidRDefault="000E6011" w:rsidP="008521BA">
      <w:pPr>
        <w:pStyle w:val="Heading2"/>
        <w:numPr>
          <w:ilvl w:val="0"/>
          <w:numId w:val="7"/>
        </w:numPr>
        <w:ind w:left="-180"/>
        <w:rPr>
          <w:rFonts w:ascii="Sylfaen" w:hAnsi="Sylfaen" w:cs="Sylfaen"/>
          <w:b/>
          <w:bCs/>
          <w:color w:val="1F4E79" w:themeColor="accent1" w:themeShade="80"/>
          <w:sz w:val="24"/>
          <w:szCs w:val="24"/>
          <w:lang w:val="ka-GE"/>
        </w:rPr>
      </w:pPr>
      <w:r w:rsidRPr="000E6011">
        <w:rPr>
          <w:rFonts w:ascii="Sylfaen" w:hAnsi="Sylfaen" w:cs="Sylfaen"/>
          <w:b/>
          <w:bCs/>
          <w:color w:val="1F4E79" w:themeColor="accent1" w:themeShade="80"/>
          <w:sz w:val="24"/>
          <w:szCs w:val="24"/>
          <w:lang w:val="ka-GE"/>
        </w:rPr>
        <w:t xml:space="preserve">პროფესიული საგანმანათლებლო დაწესებულების ავტორიზაციის </w:t>
      </w:r>
      <w:r w:rsidR="007915BF">
        <w:rPr>
          <w:rFonts w:ascii="Sylfaen" w:hAnsi="Sylfaen" w:cs="Sylfaen"/>
          <w:b/>
          <w:bCs/>
          <w:color w:val="1F4E79" w:themeColor="accent1" w:themeShade="80"/>
          <w:sz w:val="24"/>
          <w:szCs w:val="24"/>
          <w:lang w:val="ka-GE"/>
        </w:rPr>
        <w:t>პირვ</w:t>
      </w:r>
      <w:r w:rsidRPr="000E6011">
        <w:rPr>
          <w:rFonts w:ascii="Sylfaen" w:hAnsi="Sylfaen" w:cs="Sylfaen"/>
          <w:b/>
          <w:bCs/>
          <w:color w:val="1F4E79" w:themeColor="accent1" w:themeShade="80"/>
          <w:sz w:val="24"/>
          <w:szCs w:val="24"/>
          <w:lang w:val="ka-GE"/>
        </w:rPr>
        <w:t>ელ, მე-3, მე-4 და მე-5 სტანდარტებთან შესაბამისობის აღწერილობითი და შეფასებითი ნაწილი</w:t>
      </w:r>
    </w:p>
    <w:tbl>
      <w:tblPr>
        <w:tblStyle w:val="TableGrid"/>
        <w:tblpPr w:leftFromText="180" w:rightFromText="180" w:vertAnchor="text" w:horzAnchor="margin" w:tblpY="238"/>
        <w:tblOverlap w:val="never"/>
        <w:tblW w:w="13931" w:type="dxa"/>
        <w:tblLayout w:type="fixed"/>
        <w:tblLook w:val="04A0" w:firstRow="1" w:lastRow="0" w:firstColumn="1" w:lastColumn="0" w:noHBand="0" w:noVBand="1"/>
      </w:tblPr>
      <w:tblGrid>
        <w:gridCol w:w="2155"/>
        <w:gridCol w:w="4261"/>
        <w:gridCol w:w="30"/>
        <w:gridCol w:w="19"/>
        <w:gridCol w:w="10"/>
        <w:gridCol w:w="4271"/>
        <w:gridCol w:w="21"/>
        <w:gridCol w:w="3149"/>
        <w:gridCol w:w="8"/>
        <w:gridCol w:w="7"/>
      </w:tblGrid>
      <w:tr w:rsidR="000E6011" w:rsidRPr="00C23C53" w14:paraId="4C0A4936" w14:textId="77777777" w:rsidTr="00E0124C">
        <w:tc>
          <w:tcPr>
            <w:tcW w:w="13931" w:type="dxa"/>
            <w:gridSpan w:val="10"/>
          </w:tcPr>
          <w:p w14:paraId="32FA31BA" w14:textId="77777777" w:rsidR="000E6011" w:rsidRPr="00C23C53" w:rsidRDefault="000E6011" w:rsidP="00E0124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23C53">
              <w:rPr>
                <w:rFonts w:ascii="Sylfaen" w:hAnsi="Sylfaen"/>
                <w:b/>
                <w:sz w:val="20"/>
                <w:szCs w:val="20"/>
                <w:lang w:val="ka-GE"/>
              </w:rPr>
              <w:t>პროფესიული საგანმანათლებლო დაწესებულების ავტორიზაციის სტანდარტები</w:t>
            </w:r>
          </w:p>
          <w:p w14:paraId="43526C1C" w14:textId="77777777" w:rsidR="000E6011" w:rsidRPr="00C23C53" w:rsidRDefault="000E6011" w:rsidP="00E0124C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0E6011" w:rsidRPr="00C23C53" w14:paraId="0DE0FEE8" w14:textId="77777777" w:rsidTr="00E0124C">
        <w:tc>
          <w:tcPr>
            <w:tcW w:w="13931" w:type="dxa"/>
            <w:gridSpan w:val="10"/>
            <w:shd w:val="clear" w:color="auto" w:fill="DEEAF6" w:themeFill="accent1" w:themeFillTint="33"/>
          </w:tcPr>
          <w:p w14:paraId="41A76AB1" w14:textId="77777777" w:rsidR="000E6011" w:rsidRPr="00C23C53" w:rsidRDefault="000E6011" w:rsidP="000E6011">
            <w:pPr>
              <w:pStyle w:val="ListParagraph"/>
              <w:numPr>
                <w:ilvl w:val="0"/>
                <w:numId w:val="8"/>
              </w:numPr>
              <w:rPr>
                <w:rFonts w:ascii="Sylfaen" w:hAnsi="Sylfaen"/>
                <w:b/>
                <w:sz w:val="20"/>
                <w:lang w:val="ka-GE"/>
              </w:rPr>
            </w:pPr>
            <w:r w:rsidRPr="00C23C53">
              <w:rPr>
                <w:rFonts w:ascii="Sylfaen" w:hAnsi="Sylfaen" w:cs="Sylfaen"/>
                <w:b/>
                <w:sz w:val="20"/>
                <w:lang w:val="ka-GE"/>
              </w:rPr>
              <w:lastRenderedPageBreak/>
              <w:t>კოლეჯის მისია</w:t>
            </w:r>
            <w:r w:rsidRPr="00C23C53">
              <w:rPr>
                <w:rFonts w:ascii="Sylfaen" w:hAnsi="Sylfaen"/>
                <w:b/>
                <w:sz w:val="20"/>
                <w:lang w:val="ka-GE"/>
              </w:rPr>
              <w:t xml:space="preserve"> და სტრატეგიული განვითარება</w:t>
            </w:r>
          </w:p>
          <w:p w14:paraId="4EB4EC7B" w14:textId="77777777" w:rsidR="000E6011" w:rsidRPr="00C23C53" w:rsidRDefault="000E6011" w:rsidP="00E0124C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0E6011" w:rsidRPr="00C23C53" w14:paraId="591DF313" w14:textId="77777777" w:rsidTr="00F327DD">
        <w:trPr>
          <w:gridAfter w:val="2"/>
          <w:wAfter w:w="15" w:type="dxa"/>
          <w:trHeight w:val="620"/>
        </w:trPr>
        <w:tc>
          <w:tcPr>
            <w:tcW w:w="2155" w:type="dxa"/>
            <w:shd w:val="clear" w:color="auto" w:fill="DEEAF6" w:themeFill="accent1" w:themeFillTint="33"/>
          </w:tcPr>
          <w:p w14:paraId="0B9FC40E" w14:textId="77777777" w:rsidR="000E6011" w:rsidRPr="00C23C53" w:rsidRDefault="000E6011" w:rsidP="00E0124C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23C53">
              <w:rPr>
                <w:rFonts w:ascii="Sylfaen" w:hAnsi="Sylfaen"/>
                <w:b/>
                <w:sz w:val="20"/>
                <w:szCs w:val="20"/>
                <w:lang w:val="ka-GE"/>
              </w:rPr>
              <w:t>კომპონენტი /კრიტერიუმი</w:t>
            </w:r>
          </w:p>
        </w:tc>
        <w:tc>
          <w:tcPr>
            <w:tcW w:w="4291" w:type="dxa"/>
            <w:gridSpan w:val="2"/>
            <w:shd w:val="clear" w:color="auto" w:fill="DEEAF6" w:themeFill="accent1" w:themeFillTint="33"/>
          </w:tcPr>
          <w:p w14:paraId="0B31024A" w14:textId="77777777" w:rsidR="000E6011" w:rsidRPr="005A3A92" w:rsidRDefault="000E6011" w:rsidP="00E0124C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ინდიკატორი</w:t>
            </w:r>
          </w:p>
        </w:tc>
        <w:tc>
          <w:tcPr>
            <w:tcW w:w="4300" w:type="dxa"/>
            <w:gridSpan w:val="3"/>
            <w:shd w:val="clear" w:color="auto" w:fill="DEEAF6" w:themeFill="accent1" w:themeFillTint="33"/>
            <w:vAlign w:val="center"/>
          </w:tcPr>
          <w:p w14:paraId="72318302" w14:textId="77777777" w:rsidR="000E6011" w:rsidRPr="00C23C53" w:rsidRDefault="000E6011" w:rsidP="00E0124C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84FBC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აღწერილობ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ითი შეფასება თითოეული ინდიკატორის მიხედვით</w:t>
            </w:r>
          </w:p>
        </w:tc>
        <w:tc>
          <w:tcPr>
            <w:tcW w:w="3170" w:type="dxa"/>
            <w:gridSpan w:val="2"/>
            <w:shd w:val="clear" w:color="auto" w:fill="DEEAF6" w:themeFill="accent1" w:themeFillTint="33"/>
            <w:vAlign w:val="center"/>
          </w:tcPr>
          <w:p w14:paraId="707BD16B" w14:textId="77777777" w:rsidR="000E6011" w:rsidRPr="00C23C53" w:rsidRDefault="000E6011" w:rsidP="00E0124C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84FBC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მტკიცებულებები</w:t>
            </w:r>
          </w:p>
        </w:tc>
      </w:tr>
      <w:tr w:rsidR="000E6011" w:rsidRPr="00C23C53" w14:paraId="29361D0A" w14:textId="77777777" w:rsidTr="00F327DD">
        <w:trPr>
          <w:gridAfter w:val="9"/>
          <w:wAfter w:w="11776" w:type="dxa"/>
          <w:trHeight w:val="368"/>
        </w:trPr>
        <w:tc>
          <w:tcPr>
            <w:tcW w:w="2155" w:type="dxa"/>
            <w:shd w:val="clear" w:color="auto" w:fill="DEEAF6" w:themeFill="accent1" w:themeFillTint="33"/>
          </w:tcPr>
          <w:p w14:paraId="6D030DD2" w14:textId="77777777" w:rsidR="000E6011" w:rsidRPr="00C23C53" w:rsidRDefault="000E6011" w:rsidP="00E0124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23C5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1.1. პსდ-ს</w:t>
            </w:r>
            <w:r w:rsidRPr="00C23C5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მისია </w:t>
            </w:r>
          </w:p>
        </w:tc>
      </w:tr>
      <w:tr w:rsidR="000E6011" w:rsidRPr="00C23C53" w14:paraId="16BC4317" w14:textId="77777777" w:rsidTr="00F327DD">
        <w:trPr>
          <w:gridAfter w:val="1"/>
          <w:wAfter w:w="7" w:type="dxa"/>
          <w:trHeight w:val="462"/>
        </w:trPr>
        <w:tc>
          <w:tcPr>
            <w:tcW w:w="2155" w:type="dxa"/>
            <w:vMerge w:val="restart"/>
          </w:tcPr>
          <w:p w14:paraId="1C04C3E7" w14:textId="77777777" w:rsidR="000E6011" w:rsidRPr="00C23C53" w:rsidRDefault="000E6011" w:rsidP="00F327DD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23C53">
              <w:rPr>
                <w:rFonts w:ascii="Sylfaen" w:hAnsi="Sylfaen"/>
                <w:sz w:val="20"/>
                <w:szCs w:val="20"/>
                <w:lang w:val="ka-GE"/>
              </w:rPr>
              <w:t>1.1.1. პსდ-ს გააზრებული აქვს საკუთარი ადგილი და როლი საგანმანათლებლო სივრცეში</w:t>
            </w:r>
          </w:p>
          <w:p w14:paraId="7DDC4264" w14:textId="77777777" w:rsidR="000E6011" w:rsidRPr="00C23C53" w:rsidRDefault="000E6011" w:rsidP="00E0124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310" w:type="dxa"/>
            <w:gridSpan w:val="3"/>
          </w:tcPr>
          <w:p w14:paraId="05EBEF7E" w14:textId="77777777" w:rsidR="000E6011" w:rsidRPr="005A3A92" w:rsidRDefault="000E6011" w:rsidP="00F327DD">
            <w:pPr>
              <w:pStyle w:val="ListParagraph"/>
              <w:numPr>
                <w:ilvl w:val="0"/>
                <w:numId w:val="10"/>
              </w:numPr>
              <w:ind w:left="316"/>
              <w:jc w:val="both"/>
              <w:rPr>
                <w:rFonts w:ascii="Sylfaen" w:hAnsi="Sylfaen"/>
                <w:sz w:val="20"/>
                <w:lang w:val="ka-GE"/>
              </w:rPr>
            </w:pPr>
            <w:r w:rsidRPr="00D90D18">
              <w:rPr>
                <w:rFonts w:ascii="Sylfaen" w:hAnsi="Sylfaen"/>
                <w:sz w:val="20"/>
                <w:lang w:val="ka-GE"/>
              </w:rPr>
              <w:t>პსდ-ს მისია შეესაბამება პროფესიული განათლების მიზნებს;</w:t>
            </w:r>
          </w:p>
        </w:tc>
        <w:tc>
          <w:tcPr>
            <w:tcW w:w="4302" w:type="dxa"/>
            <w:gridSpan w:val="3"/>
          </w:tcPr>
          <w:p w14:paraId="474F5D4F" w14:textId="77777777" w:rsidR="000E6011" w:rsidRPr="008D0B2F" w:rsidRDefault="000E6011" w:rsidP="00E0124C">
            <w:pPr>
              <w:contextualSpacing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157" w:type="dxa"/>
            <w:gridSpan w:val="2"/>
            <w:vMerge w:val="restart"/>
          </w:tcPr>
          <w:p w14:paraId="4ABB83CE" w14:textId="77777777" w:rsidR="000E6011" w:rsidRPr="00BD2679" w:rsidRDefault="000E6011" w:rsidP="00E0124C">
            <w:pPr>
              <w:rPr>
                <w:lang w:val="ka-GE"/>
              </w:rPr>
            </w:pPr>
          </w:p>
        </w:tc>
      </w:tr>
      <w:tr w:rsidR="000E6011" w:rsidRPr="00C23C53" w14:paraId="45AEDBE2" w14:textId="77777777" w:rsidTr="00F327DD">
        <w:trPr>
          <w:gridAfter w:val="1"/>
          <w:wAfter w:w="7" w:type="dxa"/>
          <w:trHeight w:val="461"/>
        </w:trPr>
        <w:tc>
          <w:tcPr>
            <w:tcW w:w="2155" w:type="dxa"/>
            <w:vMerge/>
          </w:tcPr>
          <w:p w14:paraId="4F66873F" w14:textId="77777777" w:rsidR="000E6011" w:rsidRPr="00C23C53" w:rsidRDefault="000E6011" w:rsidP="00E0124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0" w:type="dxa"/>
            <w:gridSpan w:val="3"/>
          </w:tcPr>
          <w:p w14:paraId="2B5F5713" w14:textId="77777777" w:rsidR="000E6011" w:rsidRPr="005A3A92" w:rsidRDefault="000E6011" w:rsidP="00F327DD">
            <w:pPr>
              <w:pStyle w:val="ListParagraph"/>
              <w:numPr>
                <w:ilvl w:val="0"/>
                <w:numId w:val="10"/>
              </w:numPr>
              <w:ind w:left="316"/>
              <w:jc w:val="both"/>
              <w:rPr>
                <w:rFonts w:ascii="Sylfaen" w:hAnsi="Sylfaen"/>
                <w:sz w:val="20"/>
                <w:lang w:val="ka-GE"/>
              </w:rPr>
            </w:pPr>
            <w:r w:rsidRPr="00D90D18">
              <w:rPr>
                <w:rFonts w:ascii="Sylfaen" w:hAnsi="Sylfaen"/>
                <w:sz w:val="20"/>
                <w:lang w:val="ka-GE"/>
              </w:rPr>
              <w:t>მისიით განსაზღვრულია დაწესებულების საქმიანობის ძირითადი მიმართულებები (პროფილი),</w:t>
            </w:r>
            <w:r w:rsidRPr="00D90D18">
              <w:rPr>
                <w:rFonts w:ascii="Sylfaen" w:hAnsi="Sylfaen"/>
                <w:sz w:val="20"/>
              </w:rPr>
              <w:t xml:space="preserve"> </w:t>
            </w:r>
            <w:r w:rsidRPr="00D90D18">
              <w:rPr>
                <w:rFonts w:ascii="Sylfaen" w:hAnsi="Sylfaen"/>
                <w:sz w:val="20"/>
                <w:lang w:val="ka-GE"/>
              </w:rPr>
              <w:t>მისი მახასიათებლები და როლი  განათლების სისტემაში, რომლებიც განასხვავებენ მას სხვა პსდ-სგან;</w:t>
            </w:r>
          </w:p>
        </w:tc>
        <w:tc>
          <w:tcPr>
            <w:tcW w:w="4302" w:type="dxa"/>
            <w:gridSpan w:val="3"/>
          </w:tcPr>
          <w:p w14:paraId="039C4FEB" w14:textId="77777777" w:rsidR="000E6011" w:rsidRDefault="000E6011" w:rsidP="00E0124C">
            <w:pPr>
              <w:contextualSpacing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3157" w:type="dxa"/>
            <w:gridSpan w:val="2"/>
            <w:vMerge/>
          </w:tcPr>
          <w:p w14:paraId="1EB29FF2" w14:textId="77777777" w:rsidR="000E6011" w:rsidRPr="00BD2679" w:rsidRDefault="000E6011" w:rsidP="00E0124C">
            <w:pPr>
              <w:rPr>
                <w:lang w:val="ka-GE"/>
              </w:rPr>
            </w:pPr>
          </w:p>
        </w:tc>
      </w:tr>
      <w:tr w:rsidR="000E6011" w:rsidRPr="00C23C53" w14:paraId="2F86C6C3" w14:textId="77777777" w:rsidTr="00F327DD">
        <w:trPr>
          <w:gridAfter w:val="1"/>
          <w:wAfter w:w="7" w:type="dxa"/>
          <w:trHeight w:val="461"/>
        </w:trPr>
        <w:tc>
          <w:tcPr>
            <w:tcW w:w="2155" w:type="dxa"/>
            <w:vMerge/>
          </w:tcPr>
          <w:p w14:paraId="60364631" w14:textId="77777777" w:rsidR="000E6011" w:rsidRPr="00C23C53" w:rsidRDefault="000E6011" w:rsidP="00E0124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0" w:type="dxa"/>
            <w:gridSpan w:val="3"/>
          </w:tcPr>
          <w:p w14:paraId="1D2F9E85" w14:textId="77777777" w:rsidR="000E6011" w:rsidRPr="005A3A92" w:rsidRDefault="000E6011" w:rsidP="00F327DD">
            <w:pPr>
              <w:pStyle w:val="ListParagraph"/>
              <w:numPr>
                <w:ilvl w:val="0"/>
                <w:numId w:val="10"/>
              </w:numPr>
              <w:ind w:left="316"/>
              <w:jc w:val="both"/>
              <w:rPr>
                <w:rFonts w:ascii="Sylfaen" w:hAnsi="Sylfaen"/>
                <w:sz w:val="20"/>
                <w:lang w:val="ka-GE"/>
              </w:rPr>
            </w:pPr>
            <w:r w:rsidRPr="00D90D18">
              <w:rPr>
                <w:rFonts w:ascii="Sylfaen" w:hAnsi="Sylfaen"/>
                <w:sz w:val="20"/>
                <w:lang w:val="ka-GE"/>
              </w:rPr>
              <w:t>დაწესებულების მისიიდან გამომდინარე განსაზღვრულია დაწესებულების ხედვა და ღირებულებები</w:t>
            </w:r>
            <w:r>
              <w:rPr>
                <w:rFonts w:ascii="Sylfaen" w:hAnsi="Sylfaen"/>
                <w:sz w:val="20"/>
              </w:rPr>
              <w:t>;</w:t>
            </w:r>
            <w:r w:rsidRPr="00D90D18">
              <w:rPr>
                <w:rFonts w:ascii="Sylfaen" w:hAnsi="Sylfaen"/>
                <w:sz w:val="20"/>
                <w:lang w:val="ka-GE"/>
              </w:rPr>
              <w:t xml:space="preserve"> </w:t>
            </w:r>
          </w:p>
        </w:tc>
        <w:tc>
          <w:tcPr>
            <w:tcW w:w="4302" w:type="dxa"/>
            <w:gridSpan w:val="3"/>
          </w:tcPr>
          <w:p w14:paraId="46E10A31" w14:textId="77777777" w:rsidR="000E6011" w:rsidRDefault="000E6011" w:rsidP="00E0124C">
            <w:pPr>
              <w:contextualSpacing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3157" w:type="dxa"/>
            <w:gridSpan w:val="2"/>
            <w:vMerge/>
          </w:tcPr>
          <w:p w14:paraId="4250C448" w14:textId="77777777" w:rsidR="000E6011" w:rsidRPr="00BD2679" w:rsidRDefault="000E6011" w:rsidP="00E0124C">
            <w:pPr>
              <w:rPr>
                <w:lang w:val="ka-GE"/>
              </w:rPr>
            </w:pPr>
          </w:p>
        </w:tc>
      </w:tr>
      <w:tr w:rsidR="000E6011" w:rsidRPr="00C23C53" w14:paraId="66431398" w14:textId="77777777" w:rsidTr="00F327DD">
        <w:trPr>
          <w:gridAfter w:val="1"/>
          <w:wAfter w:w="7" w:type="dxa"/>
          <w:trHeight w:val="461"/>
        </w:trPr>
        <w:tc>
          <w:tcPr>
            <w:tcW w:w="2155" w:type="dxa"/>
            <w:vMerge/>
          </w:tcPr>
          <w:p w14:paraId="6084010D" w14:textId="77777777" w:rsidR="000E6011" w:rsidRPr="00C23C53" w:rsidRDefault="000E6011" w:rsidP="00E0124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0" w:type="dxa"/>
            <w:gridSpan w:val="3"/>
          </w:tcPr>
          <w:p w14:paraId="4329443C" w14:textId="77777777" w:rsidR="000E6011" w:rsidRDefault="000E6011" w:rsidP="00F327DD">
            <w:pPr>
              <w:pStyle w:val="ListParagraph"/>
              <w:numPr>
                <w:ilvl w:val="0"/>
                <w:numId w:val="10"/>
              </w:numPr>
              <w:ind w:left="316"/>
              <w:jc w:val="both"/>
              <w:rPr>
                <w:rFonts w:ascii="Sylfaen" w:hAnsi="Sylfaen"/>
                <w:b/>
                <w:sz w:val="20"/>
              </w:rPr>
            </w:pPr>
            <w:r w:rsidRPr="00361A4B">
              <w:rPr>
                <w:rFonts w:ascii="Sylfaen" w:hAnsi="Sylfaen" w:cs="Sylfaen"/>
                <w:sz w:val="20"/>
                <w:lang w:val="ka-GE"/>
              </w:rPr>
              <w:t>მისია</w:t>
            </w:r>
            <w:r w:rsidRPr="00361A4B">
              <w:rPr>
                <w:rFonts w:ascii="Sylfaen" w:hAnsi="Sylfaen"/>
                <w:sz w:val="20"/>
                <w:lang w:val="ka-GE"/>
              </w:rPr>
              <w:t xml:space="preserve">, ხედვა და </w:t>
            </w:r>
            <w:r>
              <w:rPr>
                <w:rFonts w:ascii="Sylfaen" w:hAnsi="Sylfaen"/>
                <w:sz w:val="20"/>
                <w:lang w:val="ka-GE"/>
              </w:rPr>
              <w:t>ღირებულებები</w:t>
            </w:r>
            <w:r w:rsidRPr="00361A4B">
              <w:rPr>
                <w:rFonts w:ascii="Sylfaen" w:hAnsi="Sylfaen"/>
                <w:sz w:val="20"/>
                <w:lang w:val="ka-GE"/>
              </w:rPr>
              <w:t xml:space="preserve"> გაზიარებულია დაინტერესებული მხარეების მიერ და საჯაროდაა ხელმისაწვდომი</w:t>
            </w:r>
            <w:r>
              <w:rPr>
                <w:rFonts w:ascii="Sylfaen" w:hAnsi="Sylfaen"/>
                <w:sz w:val="20"/>
              </w:rPr>
              <w:t>.</w:t>
            </w:r>
          </w:p>
        </w:tc>
        <w:tc>
          <w:tcPr>
            <w:tcW w:w="4302" w:type="dxa"/>
            <w:gridSpan w:val="3"/>
          </w:tcPr>
          <w:p w14:paraId="212B9CF2" w14:textId="77777777" w:rsidR="000E6011" w:rsidRDefault="000E6011" w:rsidP="00E0124C">
            <w:pPr>
              <w:contextualSpacing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3157" w:type="dxa"/>
            <w:gridSpan w:val="2"/>
            <w:vMerge/>
          </w:tcPr>
          <w:p w14:paraId="2130C004" w14:textId="77777777" w:rsidR="000E6011" w:rsidRPr="00BD2679" w:rsidRDefault="000E6011" w:rsidP="00E0124C">
            <w:pPr>
              <w:rPr>
                <w:lang w:val="ka-GE"/>
              </w:rPr>
            </w:pPr>
          </w:p>
        </w:tc>
      </w:tr>
      <w:tr w:rsidR="000E6011" w:rsidRPr="00C23C53" w14:paraId="43123A03" w14:textId="77777777" w:rsidTr="00E0124C">
        <w:tc>
          <w:tcPr>
            <w:tcW w:w="13931" w:type="dxa"/>
            <w:gridSpan w:val="10"/>
            <w:shd w:val="clear" w:color="auto" w:fill="DEEAF6" w:themeFill="accent1" w:themeFillTint="33"/>
            <w:vAlign w:val="center"/>
          </w:tcPr>
          <w:p w14:paraId="3653ACA0" w14:textId="53853B79" w:rsidR="000E6011" w:rsidRPr="00CB126C" w:rsidRDefault="00AB42B4" w:rsidP="00E0124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1.1 </w:t>
            </w:r>
            <w:r w:rsidR="000E6011" w:rsidRPr="00CB126C">
              <w:rPr>
                <w:rFonts w:ascii="Sylfaen" w:hAnsi="Sylfaen"/>
                <w:b/>
                <w:sz w:val="20"/>
                <w:szCs w:val="20"/>
                <w:lang w:val="ka-GE"/>
              </w:rPr>
              <w:t>კომპონენტის შესაბამისობის შეფასება</w:t>
            </w:r>
          </w:p>
        </w:tc>
      </w:tr>
      <w:tr w:rsidR="000E6011" w:rsidRPr="00C23C53" w14:paraId="1BE0CD17" w14:textId="77777777" w:rsidTr="00F327DD">
        <w:trPr>
          <w:gridAfter w:val="1"/>
          <w:wAfter w:w="7" w:type="dxa"/>
          <w:trHeight w:val="470"/>
        </w:trPr>
        <w:tc>
          <w:tcPr>
            <w:tcW w:w="2155" w:type="dxa"/>
            <w:vAlign w:val="center"/>
          </w:tcPr>
          <w:p w14:paraId="2D484E4C" w14:textId="77777777" w:rsidR="000E6011" w:rsidRPr="00C23C53" w:rsidRDefault="000E6011" w:rsidP="00E0124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 xml:space="preserve">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50525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  <w:tc>
          <w:tcPr>
            <w:tcW w:w="4320" w:type="dxa"/>
            <w:gridSpan w:val="4"/>
            <w:vAlign w:val="center"/>
          </w:tcPr>
          <w:p w14:paraId="49F07ED8" w14:textId="72084685" w:rsidR="000E6011" w:rsidRPr="00C23C53" w:rsidRDefault="000E6011" w:rsidP="00E0124C">
            <w:pPr>
              <w:pStyle w:val="ListParagraph"/>
              <w:ind w:left="383"/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 w:cs="Arial"/>
                <w:sz w:val="20"/>
                <w:lang w:val="ka-GE"/>
              </w:rPr>
              <w:t xml:space="preserve">მეტწილად 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154270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310"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  <w:tc>
          <w:tcPr>
            <w:tcW w:w="4292" w:type="dxa"/>
            <w:gridSpan w:val="2"/>
            <w:vAlign w:val="center"/>
          </w:tcPr>
          <w:p w14:paraId="2A3EF804" w14:textId="77777777" w:rsidR="000E6011" w:rsidRPr="00C23C53" w:rsidRDefault="000E6011" w:rsidP="00E0124C">
            <w:pPr>
              <w:pStyle w:val="ListParagraph"/>
              <w:ind w:left="383"/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 w:cs="Arial"/>
                <w:sz w:val="20"/>
                <w:lang w:val="ka-GE"/>
              </w:rPr>
              <w:t xml:space="preserve">ნაწილობრივ 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106691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  <w:tc>
          <w:tcPr>
            <w:tcW w:w="3157" w:type="dxa"/>
            <w:gridSpan w:val="2"/>
            <w:vAlign w:val="center"/>
          </w:tcPr>
          <w:p w14:paraId="4CBD793C" w14:textId="77777777" w:rsidR="000E6011" w:rsidRPr="00C23C53" w:rsidRDefault="000E6011" w:rsidP="00E0124C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 xml:space="preserve">არ შეესაბამება    </w:t>
            </w:r>
            <w:sdt>
              <w:sdtPr>
                <w:rPr>
                  <w:rFonts w:ascii="Sylfaen" w:hAnsi="Sylfaen" w:cs="Arial"/>
                  <w:lang w:val="ka-GE"/>
                </w:rPr>
                <w:id w:val="63322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</w:tr>
      <w:tr w:rsidR="000E6011" w:rsidRPr="00C23C53" w14:paraId="2AD600FD" w14:textId="77777777" w:rsidTr="00F327DD">
        <w:trPr>
          <w:gridAfter w:val="9"/>
          <w:wAfter w:w="11776" w:type="dxa"/>
        </w:trPr>
        <w:tc>
          <w:tcPr>
            <w:tcW w:w="2155" w:type="dxa"/>
            <w:shd w:val="clear" w:color="auto" w:fill="DEEAF6" w:themeFill="accent1" w:themeFillTint="33"/>
          </w:tcPr>
          <w:p w14:paraId="1A289A1D" w14:textId="77777777" w:rsidR="000E6011" w:rsidRDefault="000E6011" w:rsidP="00E0124C">
            <w:pPr>
              <w:rPr>
                <w:rFonts w:ascii="Sylfaen" w:hAnsi="Sylfaen"/>
                <w:b/>
                <w:sz w:val="20"/>
                <w:szCs w:val="20"/>
              </w:rPr>
            </w:pPr>
          </w:p>
          <w:p w14:paraId="22AD0B33" w14:textId="77777777" w:rsidR="000E6011" w:rsidRDefault="000E6011" w:rsidP="00E0124C">
            <w:pPr>
              <w:rPr>
                <w:rFonts w:ascii="Sylfaen" w:hAnsi="Sylfaen"/>
                <w:b/>
                <w:sz w:val="20"/>
                <w:szCs w:val="20"/>
              </w:rPr>
            </w:pPr>
          </w:p>
          <w:p w14:paraId="63937400" w14:textId="77777777" w:rsidR="000E6011" w:rsidRPr="00C23C53" w:rsidRDefault="000E6011" w:rsidP="00F327DD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23C53">
              <w:rPr>
                <w:rFonts w:ascii="Sylfaen" w:hAnsi="Sylfaen"/>
                <w:b/>
                <w:sz w:val="20"/>
                <w:szCs w:val="20"/>
              </w:rPr>
              <w:t>1.2</w:t>
            </w:r>
            <w:r w:rsidRPr="00C23C53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C23C5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პსდ-ს</w:t>
            </w:r>
            <w:r w:rsidRPr="00C23C53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C23C53">
              <w:rPr>
                <w:rFonts w:ascii="Sylfaen" w:hAnsi="Sylfaen"/>
                <w:b/>
                <w:sz w:val="20"/>
                <w:szCs w:val="20"/>
                <w:lang w:val="ka-GE"/>
              </w:rPr>
              <w:t>სტრატეგიული განვითარება</w:t>
            </w:r>
          </w:p>
        </w:tc>
      </w:tr>
      <w:tr w:rsidR="000E6011" w:rsidRPr="00C23C53" w14:paraId="1A113D03" w14:textId="77777777" w:rsidTr="00F327DD">
        <w:trPr>
          <w:gridAfter w:val="1"/>
          <w:wAfter w:w="7" w:type="dxa"/>
          <w:trHeight w:val="390"/>
        </w:trPr>
        <w:tc>
          <w:tcPr>
            <w:tcW w:w="2155" w:type="dxa"/>
            <w:vMerge w:val="restart"/>
            <w:shd w:val="clear" w:color="auto" w:fill="auto"/>
          </w:tcPr>
          <w:p w14:paraId="6EF0AD58" w14:textId="77777777" w:rsidR="000E6011" w:rsidRPr="00C23C53" w:rsidRDefault="000E6011" w:rsidP="00E0124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F2EA2">
              <w:rPr>
                <w:rFonts w:ascii="Sylfaen" w:hAnsi="Sylfaen"/>
                <w:b/>
                <w:sz w:val="20"/>
                <w:szCs w:val="20"/>
                <w:lang w:val="ka-GE"/>
              </w:rPr>
              <w:t>1.2.1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C23C53">
              <w:rPr>
                <w:rFonts w:ascii="Sylfaen" w:hAnsi="Sylfaen"/>
                <w:sz w:val="20"/>
                <w:szCs w:val="20"/>
                <w:lang w:val="ka-GE"/>
              </w:rPr>
              <w:t xml:space="preserve"> პსდ-ში დანერგილია დაგეგმვის პრაქტიკა</w:t>
            </w:r>
          </w:p>
        </w:tc>
        <w:tc>
          <w:tcPr>
            <w:tcW w:w="4261" w:type="dxa"/>
            <w:shd w:val="clear" w:color="auto" w:fill="auto"/>
          </w:tcPr>
          <w:p w14:paraId="2236F518" w14:textId="77777777" w:rsidR="000E6011" w:rsidRPr="00756BA5" w:rsidRDefault="000E6011" w:rsidP="00F327DD">
            <w:pPr>
              <w:pStyle w:val="ListParagraph"/>
              <w:numPr>
                <w:ilvl w:val="0"/>
                <w:numId w:val="11"/>
              </w:numPr>
              <w:ind w:left="226" w:hanging="270"/>
              <w:jc w:val="both"/>
              <w:rPr>
                <w:rFonts w:ascii="Sylfaen" w:hAnsi="Sylfaen"/>
                <w:sz w:val="20"/>
                <w:lang w:val="ka-GE"/>
              </w:rPr>
            </w:pPr>
            <w:r w:rsidRPr="00CD50B1">
              <w:rPr>
                <w:rFonts w:ascii="Sylfaen" w:hAnsi="Sylfaen"/>
                <w:sz w:val="20"/>
                <w:lang w:val="ka-GE"/>
              </w:rPr>
              <w:t>პსდ განსაზღვრავს სტრატეგიული დაგეგმარების</w:t>
            </w:r>
            <w:r>
              <w:rPr>
                <w:rFonts w:ascii="Sylfaen" w:hAnsi="Sylfaen"/>
                <w:sz w:val="20"/>
                <w:lang w:val="ka-GE"/>
              </w:rPr>
              <w:t>, მონიტორინგისა და შეფასების</w:t>
            </w:r>
            <w:r w:rsidRPr="00CD50B1">
              <w:rPr>
                <w:rFonts w:ascii="Sylfaen" w:hAnsi="Sylfaen"/>
                <w:sz w:val="20"/>
                <w:lang w:val="ka-GE"/>
              </w:rPr>
              <w:t xml:space="preserve"> მეთოდოლოგიას, რომლითაც ხელმძღვანელობს შვიდწლიანი, ციკლური</w:t>
            </w:r>
            <w:r>
              <w:rPr>
                <w:rFonts w:ascii="Sylfaen" w:hAnsi="Sylfaen"/>
                <w:sz w:val="20"/>
                <w:lang w:val="ka-GE"/>
              </w:rPr>
              <w:t xml:space="preserve">  </w:t>
            </w:r>
            <w:r w:rsidRPr="00CD50B1">
              <w:rPr>
                <w:rFonts w:ascii="Sylfaen" w:hAnsi="Sylfaen"/>
                <w:sz w:val="20"/>
                <w:lang w:val="ka-GE"/>
              </w:rPr>
              <w:t>სტრატეგიული განვითარების</w:t>
            </w:r>
            <w:r>
              <w:rPr>
                <w:rFonts w:ascii="Sylfaen" w:hAnsi="Sylfaen"/>
                <w:sz w:val="20"/>
                <w:lang w:val="ka-GE"/>
              </w:rPr>
              <w:t xml:space="preserve">ა </w:t>
            </w:r>
            <w:r w:rsidRPr="00CD50B1">
              <w:rPr>
                <w:rFonts w:ascii="Sylfaen" w:hAnsi="Sylfaen"/>
                <w:sz w:val="20"/>
                <w:lang w:val="ka-GE"/>
              </w:rPr>
              <w:t xml:space="preserve"> და ერთწლიანი</w:t>
            </w:r>
            <w:r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CD50B1">
              <w:rPr>
                <w:rFonts w:ascii="Sylfaen" w:hAnsi="Sylfaen"/>
                <w:sz w:val="20"/>
                <w:lang w:val="ka-GE"/>
              </w:rPr>
              <w:t>სამოქმედო გეგმ</w:t>
            </w:r>
            <w:r>
              <w:rPr>
                <w:rFonts w:ascii="Sylfaen" w:hAnsi="Sylfaen"/>
                <w:sz w:val="20"/>
                <w:lang w:val="ka-GE"/>
              </w:rPr>
              <w:t>ებ</w:t>
            </w:r>
            <w:r w:rsidRPr="00CD50B1">
              <w:rPr>
                <w:rFonts w:ascii="Sylfaen" w:hAnsi="Sylfaen"/>
                <w:sz w:val="20"/>
                <w:lang w:val="ka-GE"/>
              </w:rPr>
              <w:t>ის შემუშავებისას</w:t>
            </w:r>
            <w:r>
              <w:rPr>
                <w:rFonts w:ascii="Sylfaen" w:hAnsi="Sylfaen"/>
                <w:sz w:val="20"/>
                <w:lang w:val="ka-GE"/>
              </w:rPr>
              <w:t>;</w:t>
            </w:r>
          </w:p>
        </w:tc>
        <w:tc>
          <w:tcPr>
            <w:tcW w:w="4351" w:type="dxa"/>
            <w:gridSpan w:val="5"/>
            <w:shd w:val="clear" w:color="auto" w:fill="auto"/>
          </w:tcPr>
          <w:p w14:paraId="31655164" w14:textId="77777777" w:rsidR="000E6011" w:rsidRPr="00B10D7A" w:rsidRDefault="000E6011" w:rsidP="00E0124C">
            <w:pPr>
              <w:contextualSpacing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157" w:type="dxa"/>
            <w:gridSpan w:val="2"/>
            <w:vMerge w:val="restart"/>
            <w:shd w:val="clear" w:color="auto" w:fill="auto"/>
          </w:tcPr>
          <w:p w14:paraId="16F04199" w14:textId="77777777" w:rsidR="000E6011" w:rsidRPr="00C23C53" w:rsidRDefault="000E6011" w:rsidP="00E0124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0E6011" w:rsidRPr="00C23C53" w14:paraId="307FC447" w14:textId="77777777" w:rsidTr="00F327DD">
        <w:trPr>
          <w:gridAfter w:val="1"/>
          <w:wAfter w:w="7" w:type="dxa"/>
          <w:trHeight w:val="390"/>
        </w:trPr>
        <w:tc>
          <w:tcPr>
            <w:tcW w:w="2155" w:type="dxa"/>
            <w:vMerge/>
            <w:shd w:val="clear" w:color="auto" w:fill="auto"/>
          </w:tcPr>
          <w:p w14:paraId="225E58EF" w14:textId="77777777" w:rsidR="000E6011" w:rsidRPr="00C23C53" w:rsidRDefault="000E6011" w:rsidP="00E0124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61" w:type="dxa"/>
            <w:shd w:val="clear" w:color="auto" w:fill="auto"/>
          </w:tcPr>
          <w:p w14:paraId="18868F2F" w14:textId="77777777" w:rsidR="000E6011" w:rsidRPr="00756BA5" w:rsidRDefault="000E6011" w:rsidP="00F327DD">
            <w:pPr>
              <w:pStyle w:val="ListParagraph"/>
              <w:numPr>
                <w:ilvl w:val="0"/>
                <w:numId w:val="11"/>
              </w:numPr>
              <w:ind w:left="226" w:hanging="270"/>
              <w:jc w:val="both"/>
              <w:rPr>
                <w:rFonts w:ascii="Sylfaen" w:hAnsi="Sylfaen"/>
                <w:sz w:val="20"/>
                <w:lang w:val="ka-GE"/>
              </w:rPr>
            </w:pPr>
            <w:r w:rsidRPr="00CD50B1">
              <w:rPr>
                <w:rFonts w:ascii="Sylfaen" w:hAnsi="Sylfaen"/>
                <w:sz w:val="20"/>
                <w:lang w:val="ka-GE"/>
              </w:rPr>
              <w:t xml:space="preserve">სტრატეგიული დაგეგმარება თანამონაწილეობითი პროცესია </w:t>
            </w:r>
            <w:r>
              <w:rPr>
                <w:rFonts w:ascii="Sylfaen" w:hAnsi="Sylfaen"/>
                <w:sz w:val="20"/>
                <w:lang w:val="ka-GE"/>
              </w:rPr>
              <w:t>და ითვალისწინებს</w:t>
            </w:r>
            <w:r w:rsidRPr="00CD50B1">
              <w:rPr>
                <w:rFonts w:ascii="Sylfaen" w:hAnsi="Sylfaen"/>
                <w:sz w:val="20"/>
                <w:lang w:val="ka-GE"/>
              </w:rPr>
              <w:t xml:space="preserve"> ქვეყნის/რეგიონის/თემის </w:t>
            </w:r>
            <w:r>
              <w:rPr>
                <w:rFonts w:ascii="Sylfaen" w:hAnsi="Sylfaen"/>
                <w:sz w:val="20"/>
                <w:lang w:val="ka-GE"/>
              </w:rPr>
              <w:t>პრიორიტეტებს</w:t>
            </w:r>
            <w:r w:rsidRPr="00CD50B1">
              <w:rPr>
                <w:rFonts w:ascii="Sylfaen" w:hAnsi="Sylfaen"/>
                <w:sz w:val="20"/>
                <w:lang w:val="ka-GE"/>
              </w:rPr>
              <w:t xml:space="preserve"> და დაინტერესებული მხარეების </w:t>
            </w:r>
            <w:r>
              <w:rPr>
                <w:rFonts w:ascii="Sylfaen" w:hAnsi="Sylfaen"/>
                <w:sz w:val="20"/>
                <w:lang w:val="ka-GE"/>
              </w:rPr>
              <w:t>მოლოდინს</w:t>
            </w:r>
            <w:r w:rsidRPr="00CD50B1">
              <w:rPr>
                <w:rFonts w:ascii="Sylfaen" w:hAnsi="Sylfaen"/>
                <w:sz w:val="20"/>
                <w:lang w:val="ka-GE"/>
              </w:rPr>
              <w:t xml:space="preserve">; </w:t>
            </w:r>
          </w:p>
        </w:tc>
        <w:tc>
          <w:tcPr>
            <w:tcW w:w="4351" w:type="dxa"/>
            <w:gridSpan w:val="5"/>
            <w:shd w:val="clear" w:color="auto" w:fill="auto"/>
          </w:tcPr>
          <w:p w14:paraId="7D2FC70D" w14:textId="77777777" w:rsidR="000E6011" w:rsidRPr="00B10D7A" w:rsidRDefault="000E6011" w:rsidP="00E0124C">
            <w:pPr>
              <w:contextualSpacing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157" w:type="dxa"/>
            <w:gridSpan w:val="2"/>
            <w:vMerge/>
            <w:shd w:val="clear" w:color="auto" w:fill="auto"/>
          </w:tcPr>
          <w:p w14:paraId="2CF43AC8" w14:textId="77777777" w:rsidR="000E6011" w:rsidRPr="00C23C53" w:rsidRDefault="000E6011" w:rsidP="00E0124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0E6011" w:rsidRPr="00C23C53" w14:paraId="211D60E3" w14:textId="77777777" w:rsidTr="00F327DD">
        <w:trPr>
          <w:gridAfter w:val="1"/>
          <w:wAfter w:w="7" w:type="dxa"/>
          <w:trHeight w:val="390"/>
        </w:trPr>
        <w:tc>
          <w:tcPr>
            <w:tcW w:w="2155" w:type="dxa"/>
            <w:vMerge/>
            <w:shd w:val="clear" w:color="auto" w:fill="auto"/>
          </w:tcPr>
          <w:p w14:paraId="3099A56C" w14:textId="77777777" w:rsidR="000E6011" w:rsidRPr="00C23C53" w:rsidRDefault="000E6011" w:rsidP="00E0124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61" w:type="dxa"/>
            <w:shd w:val="clear" w:color="auto" w:fill="auto"/>
          </w:tcPr>
          <w:p w14:paraId="116BDA9B" w14:textId="77777777" w:rsidR="000E6011" w:rsidRDefault="000E6011" w:rsidP="00F327DD">
            <w:pPr>
              <w:pStyle w:val="ListParagraph"/>
              <w:numPr>
                <w:ilvl w:val="0"/>
                <w:numId w:val="11"/>
              </w:numPr>
              <w:ind w:left="226" w:hanging="270"/>
              <w:jc w:val="both"/>
              <w:rPr>
                <w:rFonts w:ascii="Sylfaen" w:hAnsi="Sylfaen"/>
                <w:sz w:val="20"/>
                <w:lang w:val="ka-GE"/>
              </w:rPr>
            </w:pPr>
            <w:r w:rsidRPr="0070430F">
              <w:rPr>
                <w:rFonts w:ascii="Sylfaen" w:hAnsi="Sylfaen"/>
                <w:sz w:val="20"/>
                <w:lang w:val="ka-GE"/>
              </w:rPr>
              <w:t xml:space="preserve">დაგეგმვისას დაწესებულება განსაზღვრავს </w:t>
            </w:r>
            <w:r>
              <w:rPr>
                <w:rFonts w:ascii="Sylfaen" w:hAnsi="Sylfaen"/>
                <w:sz w:val="20"/>
                <w:lang w:val="ka-GE"/>
              </w:rPr>
              <w:t>მისიასთან თავსებად მიზნებს, ამ მიზნების შესაბამის ამოცანებს</w:t>
            </w:r>
            <w:r>
              <w:rPr>
                <w:rFonts w:ascii="Sylfaen" w:hAnsi="Sylfaen"/>
                <w:sz w:val="20"/>
              </w:rPr>
              <w:t>,</w:t>
            </w:r>
            <w:r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70430F">
              <w:rPr>
                <w:rFonts w:ascii="Sylfaen" w:hAnsi="Sylfaen"/>
                <w:sz w:val="20"/>
                <w:lang w:val="ka-GE"/>
              </w:rPr>
              <w:t>განხორციელების ვადებს</w:t>
            </w:r>
            <w:r>
              <w:rPr>
                <w:rFonts w:ascii="Sylfaen" w:hAnsi="Sylfaen"/>
                <w:sz w:val="20"/>
              </w:rPr>
              <w:t xml:space="preserve"> </w:t>
            </w:r>
            <w:r w:rsidRPr="0070430F">
              <w:rPr>
                <w:rFonts w:ascii="Sylfaen" w:hAnsi="Sylfaen"/>
                <w:sz w:val="20"/>
                <w:lang w:val="ka-GE"/>
              </w:rPr>
              <w:t xml:space="preserve">და </w:t>
            </w:r>
            <w:r>
              <w:rPr>
                <w:rFonts w:ascii="Sylfaen" w:hAnsi="Sylfaen"/>
                <w:sz w:val="20"/>
                <w:lang w:val="ka-GE"/>
              </w:rPr>
              <w:t xml:space="preserve">შესრულების </w:t>
            </w:r>
            <w:r w:rsidRPr="0070430F">
              <w:rPr>
                <w:rFonts w:ascii="Sylfaen" w:hAnsi="Sylfaen"/>
                <w:sz w:val="20"/>
                <w:lang w:val="ka-GE"/>
              </w:rPr>
              <w:t>ინდიკატორებს</w:t>
            </w:r>
            <w:r>
              <w:rPr>
                <w:rFonts w:ascii="Sylfaen" w:hAnsi="Sylfaen"/>
                <w:sz w:val="20"/>
                <w:lang w:val="ka-GE"/>
              </w:rPr>
              <w:t xml:space="preserve">; ასევე სამოქმედო გეგმის შედგენისას დაწესებულება განსაზღვრავს </w:t>
            </w:r>
            <w:r w:rsidRPr="0070430F">
              <w:rPr>
                <w:rFonts w:ascii="Sylfaen" w:hAnsi="Sylfaen"/>
                <w:sz w:val="20"/>
                <w:lang w:val="ka-GE"/>
              </w:rPr>
              <w:t>განსახორციელებელ აქტივობებს</w:t>
            </w:r>
            <w:r>
              <w:rPr>
                <w:rFonts w:ascii="Sylfaen" w:hAnsi="Sylfaen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  <w:lang w:val="ka-GE"/>
              </w:rPr>
              <w:t>და</w:t>
            </w:r>
            <w:r w:rsidRPr="0070430F">
              <w:rPr>
                <w:rFonts w:ascii="Sylfaen" w:hAnsi="Sylfaen"/>
                <w:sz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70430F">
              <w:rPr>
                <w:rFonts w:ascii="Sylfaen" w:hAnsi="Sylfaen"/>
                <w:sz w:val="20"/>
                <w:lang w:val="ka-GE"/>
              </w:rPr>
              <w:t>საჭირო რესურსებს.</w:t>
            </w:r>
          </w:p>
        </w:tc>
        <w:tc>
          <w:tcPr>
            <w:tcW w:w="4351" w:type="dxa"/>
            <w:gridSpan w:val="5"/>
            <w:shd w:val="clear" w:color="auto" w:fill="auto"/>
          </w:tcPr>
          <w:p w14:paraId="71AE32E3" w14:textId="77777777" w:rsidR="000E6011" w:rsidRPr="00B10D7A" w:rsidRDefault="000E6011" w:rsidP="00E0124C">
            <w:pPr>
              <w:contextualSpacing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157" w:type="dxa"/>
            <w:gridSpan w:val="2"/>
            <w:vMerge/>
            <w:shd w:val="clear" w:color="auto" w:fill="auto"/>
          </w:tcPr>
          <w:p w14:paraId="42E332B7" w14:textId="77777777" w:rsidR="000E6011" w:rsidRPr="00C23C53" w:rsidRDefault="000E6011" w:rsidP="00E0124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0E6011" w:rsidRPr="00C23C53" w14:paraId="476DF2CE" w14:textId="77777777" w:rsidTr="00F327DD">
        <w:trPr>
          <w:gridAfter w:val="1"/>
          <w:wAfter w:w="7" w:type="dxa"/>
          <w:trHeight w:val="620"/>
        </w:trPr>
        <w:tc>
          <w:tcPr>
            <w:tcW w:w="2155" w:type="dxa"/>
            <w:vMerge w:val="restart"/>
          </w:tcPr>
          <w:p w14:paraId="7F1AA619" w14:textId="77777777" w:rsidR="000E6011" w:rsidRDefault="000E6011" w:rsidP="00E0124C">
            <w:pPr>
              <w:rPr>
                <w:rFonts w:ascii="Sylfaen" w:hAnsi="Sylfaen"/>
                <w:sz w:val="20"/>
                <w:szCs w:val="20"/>
              </w:rPr>
            </w:pPr>
            <w:r w:rsidRPr="00EF2EA2">
              <w:rPr>
                <w:rFonts w:ascii="Sylfaen" w:hAnsi="Sylfaen"/>
                <w:b/>
                <w:sz w:val="20"/>
                <w:szCs w:val="20"/>
                <w:lang w:val="ka-GE"/>
              </w:rPr>
              <w:t>1.2.2.</w:t>
            </w:r>
            <w:r w:rsidRPr="00C23C53">
              <w:rPr>
                <w:rFonts w:ascii="Sylfaen" w:hAnsi="Sylfaen"/>
                <w:sz w:val="20"/>
                <w:szCs w:val="20"/>
                <w:lang w:val="ka-GE"/>
              </w:rPr>
              <w:t xml:space="preserve"> პსდ-ში მოქმედებს გეგმების მონიტორინგისა და შეფასების სისტემა</w:t>
            </w:r>
          </w:p>
          <w:p w14:paraId="3C6311C8" w14:textId="77777777" w:rsidR="000E6011" w:rsidRDefault="000E6011" w:rsidP="00E0124C">
            <w:pPr>
              <w:rPr>
                <w:rFonts w:ascii="Sylfaen" w:hAnsi="Sylfaen"/>
                <w:sz w:val="20"/>
                <w:szCs w:val="20"/>
              </w:rPr>
            </w:pPr>
          </w:p>
          <w:p w14:paraId="3FADF382" w14:textId="77777777" w:rsidR="000E6011" w:rsidRDefault="000E6011" w:rsidP="00E0124C">
            <w:pPr>
              <w:rPr>
                <w:rFonts w:ascii="Sylfaen" w:hAnsi="Sylfaen"/>
                <w:sz w:val="20"/>
                <w:szCs w:val="20"/>
              </w:rPr>
            </w:pPr>
          </w:p>
          <w:p w14:paraId="0F639181" w14:textId="77777777" w:rsidR="000E6011" w:rsidRPr="003D777C" w:rsidRDefault="000E6011" w:rsidP="00E0124C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</w:tcPr>
          <w:p w14:paraId="79D1BC14" w14:textId="77777777" w:rsidR="000E6011" w:rsidRPr="00756BA5" w:rsidRDefault="000E6011" w:rsidP="00F327DD">
            <w:pPr>
              <w:pStyle w:val="Normal0"/>
              <w:widowControl w:val="0"/>
              <w:numPr>
                <w:ilvl w:val="0"/>
                <w:numId w:val="12"/>
              </w:numPr>
              <w:tabs>
                <w:tab w:val="left" w:pos="2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242" w:hanging="242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D50B1">
              <w:rPr>
                <w:rFonts w:ascii="Sylfaen" w:hAnsi="Sylfaen"/>
                <w:sz w:val="20"/>
                <w:szCs w:val="20"/>
                <w:lang w:val="ka-GE"/>
              </w:rPr>
              <w:t xml:space="preserve">პსდ ახორციელებს სტრატეგიული განვითარების და სამოქმედო გეგმების შესრულების მონიტორინგს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და შეფასებას, მათ შორის დაინტერესებული მხარეების უკუკავშირის გათვალისწინებით;</w:t>
            </w:r>
          </w:p>
          <w:p w14:paraId="7E2950A2" w14:textId="77777777" w:rsidR="000E6011" w:rsidRPr="00756BA5" w:rsidRDefault="000E6011" w:rsidP="00F327DD">
            <w:pPr>
              <w:pStyle w:val="Normal0"/>
              <w:tabs>
                <w:tab w:val="left" w:pos="2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242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351" w:type="dxa"/>
            <w:gridSpan w:val="5"/>
            <w:shd w:val="clear" w:color="auto" w:fill="auto"/>
          </w:tcPr>
          <w:p w14:paraId="12076358" w14:textId="77777777" w:rsidR="000E6011" w:rsidRPr="00C23C53" w:rsidRDefault="000E6011" w:rsidP="00E0124C">
            <w:pPr>
              <w:pStyle w:val="Normal0"/>
              <w:tabs>
                <w:tab w:val="left" w:pos="2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157" w:type="dxa"/>
            <w:gridSpan w:val="2"/>
            <w:vMerge/>
          </w:tcPr>
          <w:p w14:paraId="407AF0A0" w14:textId="77777777" w:rsidR="000E6011" w:rsidRPr="00C23C53" w:rsidRDefault="000E6011" w:rsidP="000E6011">
            <w:pPr>
              <w:pStyle w:val="ListParagraph"/>
              <w:numPr>
                <w:ilvl w:val="0"/>
                <w:numId w:val="9"/>
              </w:numPr>
              <w:rPr>
                <w:rFonts w:ascii="Sylfaen" w:hAnsi="Sylfaen"/>
                <w:sz w:val="20"/>
                <w:lang w:val="ka-GE"/>
              </w:rPr>
            </w:pPr>
          </w:p>
        </w:tc>
      </w:tr>
      <w:tr w:rsidR="000E6011" w:rsidRPr="00C23C53" w14:paraId="6E872B18" w14:textId="77777777" w:rsidTr="00F327DD">
        <w:trPr>
          <w:gridAfter w:val="1"/>
          <w:wAfter w:w="7" w:type="dxa"/>
          <w:trHeight w:val="735"/>
        </w:trPr>
        <w:tc>
          <w:tcPr>
            <w:tcW w:w="2155" w:type="dxa"/>
            <w:vMerge/>
          </w:tcPr>
          <w:p w14:paraId="6008AA04" w14:textId="77777777" w:rsidR="000E6011" w:rsidRPr="00C23C53" w:rsidRDefault="000E6011" w:rsidP="00E0124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61" w:type="dxa"/>
            <w:shd w:val="clear" w:color="auto" w:fill="auto"/>
          </w:tcPr>
          <w:p w14:paraId="476F4BD8" w14:textId="1D746B43" w:rsidR="000E6011" w:rsidRPr="008521BA" w:rsidRDefault="000E6011" w:rsidP="008521BA">
            <w:pPr>
              <w:pStyle w:val="Normal0"/>
              <w:widowControl w:val="0"/>
              <w:numPr>
                <w:ilvl w:val="0"/>
                <w:numId w:val="12"/>
              </w:numPr>
              <w:tabs>
                <w:tab w:val="left" w:pos="2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242" w:hanging="242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პსდ </w:t>
            </w:r>
            <w:r w:rsidRPr="00CD50B1">
              <w:rPr>
                <w:rFonts w:ascii="Sylfaen" w:hAnsi="Sylfaen"/>
                <w:sz w:val="20"/>
                <w:szCs w:val="20"/>
                <w:lang w:val="ka-GE"/>
              </w:rPr>
              <w:t xml:space="preserve">სათანადოდ რეაგირებს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შეფასების</w:t>
            </w:r>
            <w:r w:rsidRPr="00CD50B1">
              <w:rPr>
                <w:rFonts w:ascii="Sylfaen" w:hAnsi="Sylfaen"/>
                <w:sz w:val="20"/>
                <w:szCs w:val="20"/>
                <w:lang w:val="ka-GE"/>
              </w:rPr>
              <w:t xml:space="preserve"> შედეგებზე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r w:rsidRPr="00CD50B1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4351" w:type="dxa"/>
            <w:gridSpan w:val="5"/>
            <w:shd w:val="clear" w:color="auto" w:fill="auto"/>
          </w:tcPr>
          <w:p w14:paraId="13BD88FE" w14:textId="77777777" w:rsidR="000E6011" w:rsidRPr="00792373" w:rsidRDefault="000E6011" w:rsidP="00E0124C">
            <w:pPr>
              <w:pStyle w:val="Normal0"/>
              <w:tabs>
                <w:tab w:val="left" w:pos="2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157" w:type="dxa"/>
            <w:gridSpan w:val="2"/>
            <w:vMerge w:val="restart"/>
          </w:tcPr>
          <w:p w14:paraId="693D44D9" w14:textId="77777777" w:rsidR="000E6011" w:rsidRPr="00C23C53" w:rsidRDefault="000E6011" w:rsidP="00E0124C">
            <w:pPr>
              <w:pStyle w:val="ListParagraph"/>
              <w:ind w:left="346"/>
              <w:rPr>
                <w:rFonts w:ascii="Sylfaen" w:hAnsi="Sylfaen"/>
                <w:sz w:val="20"/>
                <w:lang w:val="ka-GE"/>
              </w:rPr>
            </w:pPr>
          </w:p>
        </w:tc>
      </w:tr>
      <w:tr w:rsidR="000E6011" w:rsidRPr="00C23C53" w14:paraId="713FC1BC" w14:textId="77777777" w:rsidTr="00F327DD">
        <w:trPr>
          <w:gridAfter w:val="1"/>
          <w:wAfter w:w="7" w:type="dxa"/>
          <w:trHeight w:val="735"/>
        </w:trPr>
        <w:tc>
          <w:tcPr>
            <w:tcW w:w="2155" w:type="dxa"/>
            <w:vMerge/>
          </w:tcPr>
          <w:p w14:paraId="528D37FF" w14:textId="77777777" w:rsidR="000E6011" w:rsidRPr="00C23C53" w:rsidRDefault="000E6011" w:rsidP="00E0124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61" w:type="dxa"/>
            <w:shd w:val="clear" w:color="auto" w:fill="auto"/>
          </w:tcPr>
          <w:p w14:paraId="0EAA0A48" w14:textId="05BB2993" w:rsidR="000E6011" w:rsidRPr="008521BA" w:rsidRDefault="000E6011" w:rsidP="008521BA">
            <w:pPr>
              <w:pStyle w:val="Normal0"/>
              <w:widowControl w:val="0"/>
              <w:numPr>
                <w:ilvl w:val="0"/>
                <w:numId w:val="12"/>
              </w:numPr>
              <w:tabs>
                <w:tab w:val="left" w:pos="2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242" w:hanging="242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D50B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სამოქმედო გეგმის შესრულების შედეგები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საჯაროდ ხელმისაწვდომია.</w:t>
            </w:r>
          </w:p>
        </w:tc>
        <w:tc>
          <w:tcPr>
            <w:tcW w:w="4351" w:type="dxa"/>
            <w:gridSpan w:val="5"/>
            <w:shd w:val="clear" w:color="auto" w:fill="auto"/>
          </w:tcPr>
          <w:p w14:paraId="2C591B10" w14:textId="77777777" w:rsidR="000E6011" w:rsidRPr="00792373" w:rsidRDefault="000E6011" w:rsidP="00E0124C">
            <w:pPr>
              <w:pStyle w:val="Normal0"/>
              <w:tabs>
                <w:tab w:val="left" w:pos="2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157" w:type="dxa"/>
            <w:gridSpan w:val="2"/>
            <w:vMerge/>
          </w:tcPr>
          <w:p w14:paraId="71700369" w14:textId="77777777" w:rsidR="000E6011" w:rsidRPr="00C23C53" w:rsidRDefault="000E6011" w:rsidP="00E0124C">
            <w:pPr>
              <w:pStyle w:val="ListParagraph"/>
              <w:ind w:left="346"/>
              <w:rPr>
                <w:rFonts w:ascii="Sylfaen" w:hAnsi="Sylfaen"/>
                <w:sz w:val="20"/>
                <w:lang w:val="ka-GE"/>
              </w:rPr>
            </w:pPr>
          </w:p>
        </w:tc>
      </w:tr>
      <w:tr w:rsidR="000E6011" w:rsidRPr="00C23C53" w14:paraId="11BDFE86" w14:textId="77777777" w:rsidTr="00E0124C">
        <w:tc>
          <w:tcPr>
            <w:tcW w:w="13931" w:type="dxa"/>
            <w:gridSpan w:val="10"/>
            <w:shd w:val="clear" w:color="auto" w:fill="DEEAF6" w:themeFill="accent1" w:themeFillTint="33"/>
          </w:tcPr>
          <w:p w14:paraId="35F84D65" w14:textId="39477A88" w:rsidR="000E6011" w:rsidRPr="00CB126C" w:rsidRDefault="00AB42B4" w:rsidP="00E0124C">
            <w:pPr>
              <w:contextualSpacing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lang w:val="ka-GE"/>
              </w:rPr>
              <w:t xml:space="preserve">1.2 </w:t>
            </w:r>
            <w:r w:rsidR="000E6011" w:rsidRPr="00CB126C">
              <w:rPr>
                <w:rFonts w:ascii="Sylfaen" w:hAnsi="Sylfaen" w:cs="Sylfaen"/>
                <w:b/>
                <w:sz w:val="20"/>
                <w:lang w:val="ka-GE"/>
              </w:rPr>
              <w:t>კომპონენტის</w:t>
            </w:r>
            <w:r w:rsidR="000E6011" w:rsidRPr="00CB126C">
              <w:rPr>
                <w:rFonts w:ascii="Sylfaen" w:hAnsi="Sylfaen"/>
                <w:b/>
                <w:sz w:val="20"/>
                <w:lang w:val="ka-GE"/>
              </w:rPr>
              <w:t xml:space="preserve"> შესაბამისობის შეფასება</w:t>
            </w:r>
          </w:p>
        </w:tc>
      </w:tr>
      <w:tr w:rsidR="000E6011" w:rsidRPr="00C23C53" w14:paraId="24E780B0" w14:textId="77777777" w:rsidTr="00F327DD">
        <w:trPr>
          <w:gridAfter w:val="1"/>
          <w:wAfter w:w="7" w:type="dxa"/>
          <w:trHeight w:val="470"/>
        </w:trPr>
        <w:tc>
          <w:tcPr>
            <w:tcW w:w="2155" w:type="dxa"/>
            <w:vAlign w:val="center"/>
          </w:tcPr>
          <w:p w14:paraId="40DA248F" w14:textId="77777777" w:rsidR="000E6011" w:rsidRPr="00C23C53" w:rsidRDefault="000E6011" w:rsidP="00E0124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 xml:space="preserve">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-159239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  <w:tc>
          <w:tcPr>
            <w:tcW w:w="4320" w:type="dxa"/>
            <w:gridSpan w:val="4"/>
            <w:vAlign w:val="center"/>
          </w:tcPr>
          <w:p w14:paraId="0BB95F8A" w14:textId="77777777" w:rsidR="000E6011" w:rsidRPr="00C23C53" w:rsidRDefault="000E6011" w:rsidP="00E0124C">
            <w:pPr>
              <w:pStyle w:val="Normal0"/>
              <w:tabs>
                <w:tab w:val="left" w:pos="2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242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მეტწილად შეესაბამება         </w:t>
            </w:r>
            <w:sdt>
              <w:sdtPr>
                <w:rPr>
                  <w:rFonts w:ascii="Sylfaen" w:hAnsi="Sylfaen"/>
                  <w:lang w:val="ka-GE"/>
                </w:rPr>
                <w:id w:val="82779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ka-GE"/>
                  </w:rPr>
                  <w:t>☐</w:t>
                </w:r>
              </w:sdtContent>
            </w:sdt>
          </w:p>
        </w:tc>
        <w:tc>
          <w:tcPr>
            <w:tcW w:w="4292" w:type="dxa"/>
            <w:gridSpan w:val="2"/>
            <w:vAlign w:val="center"/>
          </w:tcPr>
          <w:p w14:paraId="6192DF96" w14:textId="77777777" w:rsidR="000E6011" w:rsidRPr="00C23C53" w:rsidRDefault="000E6011" w:rsidP="00E0124C">
            <w:pPr>
              <w:pStyle w:val="Normal0"/>
              <w:tabs>
                <w:tab w:val="left" w:pos="2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242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ნაწილობრივ შეესაბამება         </w:t>
            </w:r>
            <w:sdt>
              <w:sdtPr>
                <w:rPr>
                  <w:rFonts w:ascii="Sylfaen" w:hAnsi="Sylfaen"/>
                  <w:lang w:val="ka-GE"/>
                </w:rPr>
                <w:id w:val="84729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ka-GE"/>
                  </w:rPr>
                  <w:t>☐</w:t>
                </w:r>
              </w:sdtContent>
            </w:sdt>
          </w:p>
        </w:tc>
        <w:tc>
          <w:tcPr>
            <w:tcW w:w="3157" w:type="dxa"/>
            <w:gridSpan w:val="2"/>
            <w:vAlign w:val="center"/>
          </w:tcPr>
          <w:p w14:paraId="5A986F02" w14:textId="77777777" w:rsidR="000E6011" w:rsidRPr="00C23C53" w:rsidRDefault="000E6011" w:rsidP="00E0124C">
            <w:pPr>
              <w:pStyle w:val="ListParagraph"/>
              <w:ind w:left="346"/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 w:cs="Arial"/>
                <w:sz w:val="20"/>
                <w:lang w:val="ka-GE"/>
              </w:rPr>
              <w:t xml:space="preserve">არ შეესაბამება    </w:t>
            </w:r>
            <w:sdt>
              <w:sdtPr>
                <w:rPr>
                  <w:rFonts w:ascii="Sylfaen" w:hAnsi="Sylfaen" w:cs="Arial"/>
                  <w:lang w:val="ka-GE"/>
                </w:rPr>
                <w:id w:val="-39118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</w:tr>
      <w:tr w:rsidR="000E6011" w:rsidRPr="00C23C53" w14:paraId="1D80A6B3" w14:textId="77777777" w:rsidTr="00E0124C">
        <w:tc>
          <w:tcPr>
            <w:tcW w:w="13931" w:type="dxa"/>
            <w:gridSpan w:val="10"/>
            <w:shd w:val="clear" w:color="auto" w:fill="DEEAF6" w:themeFill="accent1" w:themeFillTint="33"/>
          </w:tcPr>
          <w:p w14:paraId="6040950F" w14:textId="77777777" w:rsidR="000E6011" w:rsidRPr="00C23C53" w:rsidRDefault="000E6011" w:rsidP="00E0124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23C53">
              <w:rPr>
                <w:rFonts w:ascii="Sylfaen" w:hAnsi="Sylfaen" w:cs="Sylfaen"/>
                <w:b/>
                <w:sz w:val="20"/>
                <w:szCs w:val="20"/>
              </w:rPr>
              <w:t>3.</w:t>
            </w:r>
            <w:r w:rsidRPr="00C23C5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პროფესიულ</w:t>
            </w:r>
            <w:r w:rsidRPr="00C23C53">
              <w:rPr>
                <w:rFonts w:ascii="Sylfaen" w:hAnsi="Sylfaen"/>
                <w:b/>
                <w:sz w:val="20"/>
                <w:szCs w:val="20"/>
                <w:lang w:val="ka-GE"/>
              </w:rPr>
              <w:t>ი სტუდენტები და მათი მხარდაჭერის ღონისძიებები</w:t>
            </w:r>
          </w:p>
          <w:p w14:paraId="28A35856" w14:textId="77777777" w:rsidR="000E6011" w:rsidRPr="00C23C53" w:rsidRDefault="000E6011" w:rsidP="00E0124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E6011" w:rsidRPr="00C23C53" w14:paraId="546ED05B" w14:textId="77777777" w:rsidTr="00E0124C">
        <w:tc>
          <w:tcPr>
            <w:tcW w:w="13931" w:type="dxa"/>
            <w:gridSpan w:val="10"/>
            <w:shd w:val="clear" w:color="auto" w:fill="DEEAF6" w:themeFill="accent1" w:themeFillTint="33"/>
          </w:tcPr>
          <w:p w14:paraId="6B87D121" w14:textId="77777777" w:rsidR="000E6011" w:rsidRPr="00C23C53" w:rsidRDefault="000E6011" w:rsidP="00E0124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23C5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3.1. პროფესიული</w:t>
            </w:r>
            <w:r w:rsidRPr="00C23C5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სტუდენტების  უფლებების დაცვა</w:t>
            </w:r>
          </w:p>
        </w:tc>
      </w:tr>
      <w:tr w:rsidR="000E6011" w:rsidRPr="00C23C53" w14:paraId="1FBFA944" w14:textId="77777777" w:rsidTr="00F327DD">
        <w:trPr>
          <w:gridAfter w:val="1"/>
          <w:wAfter w:w="7" w:type="dxa"/>
          <w:trHeight w:val="315"/>
        </w:trPr>
        <w:tc>
          <w:tcPr>
            <w:tcW w:w="2155" w:type="dxa"/>
            <w:vMerge w:val="restart"/>
          </w:tcPr>
          <w:p w14:paraId="3A3C0628" w14:textId="77777777" w:rsidR="000E6011" w:rsidRPr="00C23C53" w:rsidRDefault="000E6011" w:rsidP="00E0124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3.1.1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პროფესიული სტუდენტების უფლებები და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კანონიერი ინტერესები დაცულია</w:t>
            </w:r>
            <w:r w:rsidRPr="00C23C53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</w:p>
        </w:tc>
        <w:tc>
          <w:tcPr>
            <w:tcW w:w="4261" w:type="dxa"/>
          </w:tcPr>
          <w:p w14:paraId="2BC4F0DE" w14:textId="77777777" w:rsidR="000E6011" w:rsidRPr="00756BA5" w:rsidRDefault="000E6011" w:rsidP="00F327DD">
            <w:pPr>
              <w:pStyle w:val="ListParagraph"/>
              <w:numPr>
                <w:ilvl w:val="0"/>
                <w:numId w:val="13"/>
              </w:numPr>
              <w:ind w:left="383" w:hanging="383"/>
              <w:jc w:val="both"/>
              <w:rPr>
                <w:rFonts w:ascii="Sylfaen" w:hAnsi="Sylfaen"/>
                <w:sz w:val="20"/>
              </w:rPr>
            </w:pPr>
            <w:r w:rsidRPr="00756BA5">
              <w:rPr>
                <w:rFonts w:ascii="Sylfaen" w:hAnsi="Sylfaen"/>
                <w:sz w:val="20"/>
                <w:lang w:val="ka-GE"/>
              </w:rPr>
              <w:lastRenderedPageBreak/>
              <w:t xml:space="preserve"> </w:t>
            </w:r>
            <w:r w:rsidRPr="00FA1363">
              <w:rPr>
                <w:rFonts w:ascii="Sylfaen" w:hAnsi="Sylfaen"/>
                <w:sz w:val="20"/>
                <w:lang w:val="ka-GE"/>
              </w:rPr>
              <w:t>პსდ-ს შიდა რეგულაციებით უზრუნველყოფილია კანონით გათვალისწინებული</w:t>
            </w:r>
            <w:r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FA1363">
              <w:rPr>
                <w:rFonts w:ascii="Sylfaen" w:hAnsi="Sylfaen"/>
                <w:sz w:val="20"/>
                <w:lang w:val="ka-GE"/>
              </w:rPr>
              <w:t xml:space="preserve">პროფესიული </w:t>
            </w:r>
            <w:r w:rsidRPr="00FA1363">
              <w:rPr>
                <w:rFonts w:ascii="Sylfaen" w:hAnsi="Sylfaen"/>
                <w:sz w:val="20"/>
                <w:lang w:val="ka-GE"/>
              </w:rPr>
              <w:lastRenderedPageBreak/>
              <w:t>სტუდენტის  უფლებები</w:t>
            </w:r>
            <w:r>
              <w:rPr>
                <w:rFonts w:ascii="Sylfaen" w:hAnsi="Sylfaen"/>
                <w:sz w:val="20"/>
                <w:lang w:val="ka-GE"/>
              </w:rPr>
              <w:t>ს დაცვა</w:t>
            </w:r>
            <w:r w:rsidRPr="00FA1363">
              <w:rPr>
                <w:rFonts w:ascii="Sylfaen" w:hAnsi="Sylfaen"/>
                <w:sz w:val="20"/>
                <w:lang w:val="ka-GE"/>
              </w:rPr>
              <w:t xml:space="preserve"> და გარანტიები</w:t>
            </w:r>
            <w:r>
              <w:rPr>
                <w:rFonts w:ascii="Sylfaen" w:hAnsi="Sylfaen"/>
                <w:sz w:val="20"/>
                <w:lang w:val="ka-GE"/>
              </w:rPr>
              <w:t>ს უზრუნველყოფა;</w:t>
            </w:r>
          </w:p>
        </w:tc>
        <w:tc>
          <w:tcPr>
            <w:tcW w:w="4351" w:type="dxa"/>
            <w:gridSpan w:val="5"/>
          </w:tcPr>
          <w:p w14:paraId="3D59414D" w14:textId="77777777" w:rsidR="000E6011" w:rsidRPr="00756BA5" w:rsidRDefault="000E6011" w:rsidP="00E0124C">
            <w:pPr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157" w:type="dxa"/>
            <w:gridSpan w:val="2"/>
            <w:vMerge w:val="restart"/>
          </w:tcPr>
          <w:p w14:paraId="242AF9D8" w14:textId="77777777" w:rsidR="000E6011" w:rsidRPr="00DC2A4E" w:rsidRDefault="000E6011" w:rsidP="00E0124C">
            <w:pPr>
              <w:pStyle w:val="ListParagraph"/>
              <w:rPr>
                <w:rFonts w:ascii="Sylfaen" w:hAnsi="Sylfaen"/>
                <w:sz w:val="20"/>
                <w:lang w:val="ka-GE"/>
              </w:rPr>
            </w:pPr>
          </w:p>
        </w:tc>
      </w:tr>
      <w:tr w:rsidR="000E6011" w:rsidRPr="00C23C53" w14:paraId="1A354E32" w14:textId="77777777" w:rsidTr="00F327DD">
        <w:trPr>
          <w:gridAfter w:val="1"/>
          <w:wAfter w:w="7" w:type="dxa"/>
          <w:trHeight w:val="315"/>
        </w:trPr>
        <w:tc>
          <w:tcPr>
            <w:tcW w:w="2155" w:type="dxa"/>
            <w:vMerge/>
          </w:tcPr>
          <w:p w14:paraId="16CD485C" w14:textId="77777777" w:rsidR="000E6011" w:rsidRDefault="000E6011" w:rsidP="00E0124C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1" w:type="dxa"/>
          </w:tcPr>
          <w:p w14:paraId="5C5D9CCE" w14:textId="77777777" w:rsidR="000E6011" w:rsidRPr="00756BA5" w:rsidRDefault="000E6011" w:rsidP="00F327DD">
            <w:pPr>
              <w:pStyle w:val="ListParagraph"/>
              <w:numPr>
                <w:ilvl w:val="0"/>
                <w:numId w:val="13"/>
              </w:numPr>
              <w:ind w:left="383" w:hanging="383"/>
              <w:jc w:val="both"/>
              <w:rPr>
                <w:rFonts w:ascii="Sylfaen" w:hAnsi="Sylfaen"/>
                <w:sz w:val="20"/>
                <w:lang w:val="ka-GE"/>
              </w:rPr>
            </w:pPr>
            <w:r w:rsidRPr="00FA1363">
              <w:rPr>
                <w:rFonts w:ascii="Sylfaen" w:hAnsi="Sylfaen"/>
                <w:sz w:val="20"/>
                <w:lang w:val="ka-GE"/>
              </w:rPr>
              <w:t>პროფესიული სტუდენტები იცნობენ და იყენებენ მათ უფლებებსა და კანონიერი ინტერესების დაცვის მექანიზმებს</w:t>
            </w:r>
            <w:r>
              <w:rPr>
                <w:rFonts w:ascii="Sylfaen" w:hAnsi="Sylfaen"/>
                <w:sz w:val="20"/>
                <w:lang w:val="ka-GE"/>
              </w:rPr>
              <w:t>;</w:t>
            </w:r>
          </w:p>
        </w:tc>
        <w:tc>
          <w:tcPr>
            <w:tcW w:w="4351" w:type="dxa"/>
            <w:gridSpan w:val="5"/>
          </w:tcPr>
          <w:p w14:paraId="0E556B32" w14:textId="77777777" w:rsidR="000E6011" w:rsidRPr="00756BA5" w:rsidRDefault="000E6011" w:rsidP="00E0124C">
            <w:pPr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157" w:type="dxa"/>
            <w:gridSpan w:val="2"/>
            <w:vMerge/>
          </w:tcPr>
          <w:p w14:paraId="7DFE2744" w14:textId="77777777" w:rsidR="000E6011" w:rsidRPr="00DC2A4E" w:rsidRDefault="000E6011" w:rsidP="00E0124C">
            <w:pPr>
              <w:pStyle w:val="ListParagraph"/>
              <w:rPr>
                <w:rFonts w:ascii="Sylfaen" w:hAnsi="Sylfaen"/>
                <w:sz w:val="20"/>
                <w:lang w:val="ka-GE"/>
              </w:rPr>
            </w:pPr>
          </w:p>
        </w:tc>
      </w:tr>
      <w:tr w:rsidR="000E6011" w:rsidRPr="00C23C53" w14:paraId="6ED696E8" w14:textId="77777777" w:rsidTr="00F327DD">
        <w:trPr>
          <w:gridAfter w:val="1"/>
          <w:wAfter w:w="7" w:type="dxa"/>
          <w:trHeight w:val="315"/>
        </w:trPr>
        <w:tc>
          <w:tcPr>
            <w:tcW w:w="2155" w:type="dxa"/>
            <w:vMerge/>
          </w:tcPr>
          <w:p w14:paraId="0A059CA0" w14:textId="77777777" w:rsidR="000E6011" w:rsidRDefault="000E6011" w:rsidP="00E0124C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1" w:type="dxa"/>
          </w:tcPr>
          <w:p w14:paraId="14564C0B" w14:textId="77777777" w:rsidR="000E6011" w:rsidRPr="00756BA5" w:rsidRDefault="000E6011" w:rsidP="00F327DD">
            <w:pPr>
              <w:pStyle w:val="ListParagraph"/>
              <w:numPr>
                <w:ilvl w:val="0"/>
                <w:numId w:val="13"/>
              </w:numPr>
              <w:ind w:left="383" w:hanging="383"/>
              <w:jc w:val="both"/>
              <w:rPr>
                <w:rFonts w:ascii="Sylfaen" w:hAnsi="Sylfaen"/>
                <w:sz w:val="20"/>
                <w:lang w:val="ka-GE"/>
              </w:rPr>
            </w:pPr>
            <w:r w:rsidRPr="00FA1363">
              <w:rPr>
                <w:rFonts w:ascii="Sylfaen" w:hAnsi="Sylfaen"/>
                <w:sz w:val="20"/>
                <w:lang w:val="ka-GE"/>
              </w:rPr>
              <w:t>პროფესიული სტუდენტები ინფორმირებულნი არიან  შეფასების სისტემის შესახებ და საჭიროების შემთხვევაში, სარგებლობენ შეფასების შედეგების გასაჩივრების მექანიზმით;</w:t>
            </w:r>
          </w:p>
        </w:tc>
        <w:tc>
          <w:tcPr>
            <w:tcW w:w="4351" w:type="dxa"/>
            <w:gridSpan w:val="5"/>
          </w:tcPr>
          <w:p w14:paraId="4DAFF206" w14:textId="77777777" w:rsidR="000E6011" w:rsidRPr="00756BA5" w:rsidRDefault="000E6011" w:rsidP="00E0124C">
            <w:pPr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157" w:type="dxa"/>
            <w:gridSpan w:val="2"/>
            <w:vMerge/>
          </w:tcPr>
          <w:p w14:paraId="71E4BA93" w14:textId="77777777" w:rsidR="000E6011" w:rsidRPr="00DC2A4E" w:rsidRDefault="000E6011" w:rsidP="00E0124C">
            <w:pPr>
              <w:pStyle w:val="ListParagraph"/>
              <w:rPr>
                <w:rFonts w:ascii="Sylfaen" w:hAnsi="Sylfaen"/>
                <w:sz w:val="20"/>
                <w:lang w:val="ka-GE"/>
              </w:rPr>
            </w:pPr>
          </w:p>
        </w:tc>
      </w:tr>
      <w:tr w:rsidR="000E6011" w:rsidRPr="00C23C53" w14:paraId="30C17C42" w14:textId="77777777" w:rsidTr="00F327DD">
        <w:trPr>
          <w:gridAfter w:val="1"/>
          <w:wAfter w:w="7" w:type="dxa"/>
          <w:trHeight w:val="315"/>
        </w:trPr>
        <w:tc>
          <w:tcPr>
            <w:tcW w:w="2155" w:type="dxa"/>
            <w:vMerge/>
          </w:tcPr>
          <w:p w14:paraId="396825B6" w14:textId="77777777" w:rsidR="000E6011" w:rsidRDefault="000E6011" w:rsidP="00E0124C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1" w:type="dxa"/>
          </w:tcPr>
          <w:p w14:paraId="6B7B9274" w14:textId="77777777" w:rsidR="000E6011" w:rsidRPr="00756BA5" w:rsidRDefault="000E6011" w:rsidP="00F327DD">
            <w:pPr>
              <w:pStyle w:val="ListParagraph"/>
              <w:numPr>
                <w:ilvl w:val="0"/>
                <w:numId w:val="13"/>
              </w:numPr>
              <w:ind w:left="383" w:hanging="383"/>
              <w:jc w:val="both"/>
              <w:rPr>
                <w:rFonts w:ascii="Sylfaen" w:hAnsi="Sylfaen"/>
                <w:sz w:val="20"/>
                <w:lang w:val="ka-GE"/>
              </w:rPr>
            </w:pPr>
            <w:r w:rsidRPr="00FA1363">
              <w:rPr>
                <w:rFonts w:ascii="Sylfaen" w:hAnsi="Sylfaen"/>
                <w:sz w:val="20"/>
                <w:lang w:val="ka-GE"/>
              </w:rPr>
              <w:t>პსდ-სა და პროფესიულ სტუდენტს  შორის გაფორმებული ხელშეკრულებით დაცულია პროფესიული სტუდენტის უფლებები და კანონიერი ინტერესები, მათ შორის გათვალისწინებულია არასრულწლოვან პირებთან ხელშეკრულების დადების სპეციფიკა;</w:t>
            </w:r>
          </w:p>
        </w:tc>
        <w:tc>
          <w:tcPr>
            <w:tcW w:w="4351" w:type="dxa"/>
            <w:gridSpan w:val="5"/>
          </w:tcPr>
          <w:p w14:paraId="7EAE5616" w14:textId="77777777" w:rsidR="000E6011" w:rsidRPr="00756BA5" w:rsidRDefault="000E6011" w:rsidP="00E0124C">
            <w:pPr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157" w:type="dxa"/>
            <w:gridSpan w:val="2"/>
            <w:vMerge/>
          </w:tcPr>
          <w:p w14:paraId="01298434" w14:textId="77777777" w:rsidR="000E6011" w:rsidRPr="00DC2A4E" w:rsidRDefault="000E6011" w:rsidP="00E0124C">
            <w:pPr>
              <w:pStyle w:val="ListParagraph"/>
              <w:rPr>
                <w:rFonts w:ascii="Sylfaen" w:hAnsi="Sylfaen"/>
                <w:sz w:val="20"/>
                <w:lang w:val="ka-GE"/>
              </w:rPr>
            </w:pPr>
          </w:p>
        </w:tc>
      </w:tr>
      <w:tr w:rsidR="000E6011" w:rsidRPr="00C23C53" w14:paraId="3951E4BD" w14:textId="77777777" w:rsidTr="00F327DD">
        <w:trPr>
          <w:gridAfter w:val="1"/>
          <w:wAfter w:w="7" w:type="dxa"/>
          <w:trHeight w:val="315"/>
        </w:trPr>
        <w:tc>
          <w:tcPr>
            <w:tcW w:w="2155" w:type="dxa"/>
            <w:vMerge/>
          </w:tcPr>
          <w:p w14:paraId="09C8C0C1" w14:textId="77777777" w:rsidR="000E6011" w:rsidRDefault="000E6011" w:rsidP="00E0124C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1" w:type="dxa"/>
          </w:tcPr>
          <w:p w14:paraId="759763BF" w14:textId="77777777" w:rsidR="000E6011" w:rsidRPr="00756BA5" w:rsidRDefault="000E6011" w:rsidP="00F327DD">
            <w:pPr>
              <w:pStyle w:val="ListParagraph"/>
              <w:numPr>
                <w:ilvl w:val="0"/>
                <w:numId w:val="13"/>
              </w:numPr>
              <w:ind w:left="383" w:hanging="383"/>
              <w:jc w:val="both"/>
              <w:rPr>
                <w:rFonts w:ascii="Sylfaen" w:hAnsi="Sylfaen"/>
                <w:sz w:val="20"/>
                <w:lang w:val="ka-GE"/>
              </w:rPr>
            </w:pPr>
            <w:r w:rsidRPr="00FA1363">
              <w:rPr>
                <w:rFonts w:ascii="Sylfaen" w:hAnsi="Sylfaen"/>
                <w:sz w:val="20"/>
                <w:lang w:val="ka-GE"/>
              </w:rPr>
              <w:t>პსდ ინდივიდუალურ სასწავლო გეგმებს შეიმუშავებს და განახორციელებს შესაბამის პროფესიულ სტუდენტთა ჩართულობითა და მათი ინტერესების გათვალისწინებით, მოქმედი კანონმდებლობის შესაბამისად</w:t>
            </w:r>
            <w:r>
              <w:rPr>
                <w:rFonts w:ascii="Sylfaen" w:hAnsi="Sylfaen"/>
                <w:sz w:val="20"/>
                <w:lang w:val="ka-GE"/>
              </w:rPr>
              <w:t>.</w:t>
            </w:r>
          </w:p>
        </w:tc>
        <w:tc>
          <w:tcPr>
            <w:tcW w:w="4351" w:type="dxa"/>
            <w:gridSpan w:val="5"/>
          </w:tcPr>
          <w:p w14:paraId="4BDA7E59" w14:textId="77777777" w:rsidR="000E6011" w:rsidRPr="00756BA5" w:rsidRDefault="000E6011" w:rsidP="00E0124C">
            <w:pPr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157" w:type="dxa"/>
            <w:gridSpan w:val="2"/>
            <w:vMerge/>
          </w:tcPr>
          <w:p w14:paraId="182E0A68" w14:textId="77777777" w:rsidR="000E6011" w:rsidRPr="00DC2A4E" w:rsidRDefault="000E6011" w:rsidP="00E0124C">
            <w:pPr>
              <w:pStyle w:val="ListParagraph"/>
              <w:rPr>
                <w:rFonts w:ascii="Sylfaen" w:hAnsi="Sylfaen"/>
                <w:sz w:val="20"/>
                <w:lang w:val="ka-GE"/>
              </w:rPr>
            </w:pPr>
          </w:p>
        </w:tc>
      </w:tr>
      <w:tr w:rsidR="000E6011" w:rsidRPr="00C23C53" w14:paraId="28260135" w14:textId="77777777" w:rsidTr="00E0124C">
        <w:trPr>
          <w:trHeight w:val="368"/>
        </w:trPr>
        <w:tc>
          <w:tcPr>
            <w:tcW w:w="13931" w:type="dxa"/>
            <w:gridSpan w:val="10"/>
            <w:shd w:val="clear" w:color="auto" w:fill="DEEAF6" w:themeFill="accent1" w:themeFillTint="33"/>
          </w:tcPr>
          <w:p w14:paraId="15C0FFE7" w14:textId="06348AA0" w:rsidR="000E6011" w:rsidRPr="00C23C53" w:rsidRDefault="00AB42B4" w:rsidP="00E0124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lang w:val="ka-GE"/>
              </w:rPr>
              <w:t xml:space="preserve">3.1 </w:t>
            </w:r>
            <w:r w:rsidR="000E6011" w:rsidRPr="004F6110">
              <w:rPr>
                <w:rFonts w:ascii="Sylfaen" w:hAnsi="Sylfaen" w:cs="Sylfaen"/>
                <w:b/>
                <w:sz w:val="20"/>
                <w:lang w:val="ka-GE"/>
              </w:rPr>
              <w:t>კომპონენტის</w:t>
            </w:r>
            <w:r w:rsidR="000E6011" w:rsidRPr="004F6110">
              <w:rPr>
                <w:rFonts w:ascii="Sylfaen" w:hAnsi="Sylfaen"/>
                <w:b/>
                <w:sz w:val="20"/>
                <w:lang w:val="ka-GE"/>
              </w:rPr>
              <w:t xml:space="preserve"> შესაბამისობის შეფასება</w:t>
            </w:r>
          </w:p>
        </w:tc>
      </w:tr>
      <w:tr w:rsidR="000E6011" w:rsidRPr="00C23C53" w14:paraId="05EE1384" w14:textId="77777777" w:rsidTr="00F327DD">
        <w:trPr>
          <w:gridAfter w:val="1"/>
          <w:wAfter w:w="7" w:type="dxa"/>
          <w:trHeight w:val="458"/>
        </w:trPr>
        <w:tc>
          <w:tcPr>
            <w:tcW w:w="2155" w:type="dxa"/>
            <w:vAlign w:val="center"/>
          </w:tcPr>
          <w:p w14:paraId="5509223F" w14:textId="77777777" w:rsidR="000E6011" w:rsidRPr="00C23C53" w:rsidRDefault="000E6011" w:rsidP="00E0124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 xml:space="preserve">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31468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  <w:tc>
          <w:tcPr>
            <w:tcW w:w="4320" w:type="dxa"/>
            <w:gridSpan w:val="4"/>
            <w:vAlign w:val="center"/>
          </w:tcPr>
          <w:p w14:paraId="5A73BC7A" w14:textId="77777777" w:rsidR="000E6011" w:rsidRPr="00C23C53" w:rsidRDefault="000E6011" w:rsidP="00E0124C">
            <w:pPr>
              <w:pStyle w:val="ListParagraph"/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 w:cs="Arial"/>
                <w:sz w:val="20"/>
                <w:lang w:val="ka-GE"/>
              </w:rPr>
              <w:t xml:space="preserve">მეტწილად 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-178171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  <w:tc>
          <w:tcPr>
            <w:tcW w:w="4292" w:type="dxa"/>
            <w:gridSpan w:val="2"/>
            <w:vAlign w:val="center"/>
          </w:tcPr>
          <w:p w14:paraId="25127C3F" w14:textId="77777777" w:rsidR="000E6011" w:rsidRPr="002E5D15" w:rsidRDefault="000E6011" w:rsidP="00E0124C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 w:cs="Arial"/>
                <w:sz w:val="20"/>
                <w:lang w:val="ka-GE"/>
              </w:rPr>
              <w:t xml:space="preserve">           </w:t>
            </w:r>
            <w:r w:rsidRPr="002E5D15">
              <w:rPr>
                <w:rFonts w:ascii="Sylfaen" w:hAnsi="Sylfaen" w:cs="Arial"/>
                <w:sz w:val="20"/>
                <w:lang w:val="ka-GE"/>
              </w:rPr>
              <w:t xml:space="preserve">ნაწილობრივ შეესაბამება </w:t>
            </w:r>
            <w:r w:rsidRPr="002E5D15">
              <w:rPr>
                <w:rFonts w:ascii="Sylfaen" w:hAnsi="Sylfaen" w:cs="Arial"/>
                <w:sz w:val="20"/>
                <w:szCs w:val="20"/>
                <w:lang w:val="ka-GE"/>
              </w:rPr>
              <w:t xml:space="preserve">    </w:t>
            </w:r>
            <w:sdt>
              <w:sdtPr>
                <w:rPr>
                  <w:rFonts w:ascii="MS Gothic" w:eastAsia="MS Gothic" w:hAnsi="MS Gothic" w:cs="Arial"/>
                  <w:lang w:val="ka-GE"/>
                </w:rPr>
                <w:id w:val="-131001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5D15"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  <w:tc>
          <w:tcPr>
            <w:tcW w:w="3157" w:type="dxa"/>
            <w:gridSpan w:val="2"/>
            <w:vAlign w:val="center"/>
          </w:tcPr>
          <w:p w14:paraId="51355441" w14:textId="77777777" w:rsidR="000E6011" w:rsidRPr="00C23C53" w:rsidRDefault="000E6011" w:rsidP="00E0124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 xml:space="preserve">არ შეესაბამება    </w:t>
            </w:r>
            <w:sdt>
              <w:sdtPr>
                <w:rPr>
                  <w:rFonts w:ascii="Sylfaen" w:hAnsi="Sylfaen" w:cs="Arial"/>
                  <w:lang w:val="ka-GE"/>
                </w:rPr>
                <w:id w:val="11842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</w:tr>
      <w:tr w:rsidR="000E6011" w:rsidRPr="00C23C53" w14:paraId="5E70E68A" w14:textId="77777777" w:rsidTr="00E0124C">
        <w:tc>
          <w:tcPr>
            <w:tcW w:w="13931" w:type="dxa"/>
            <w:gridSpan w:val="10"/>
            <w:shd w:val="clear" w:color="auto" w:fill="DEEAF6" w:themeFill="accent1" w:themeFillTint="33"/>
          </w:tcPr>
          <w:p w14:paraId="196F5086" w14:textId="77777777" w:rsidR="000E6011" w:rsidRPr="00C23C53" w:rsidRDefault="000E6011" w:rsidP="00E0124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23C53">
              <w:rPr>
                <w:rFonts w:ascii="Sylfaen" w:hAnsi="Sylfaen"/>
                <w:b/>
                <w:sz w:val="20"/>
                <w:szCs w:val="20"/>
                <w:lang w:val="ka-GE"/>
              </w:rPr>
              <w:t>3.2.</w:t>
            </w:r>
            <w:r w:rsidRPr="00C23C5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C23C53">
              <w:rPr>
                <w:rFonts w:ascii="Sylfaen" w:hAnsi="Sylfaen"/>
                <w:b/>
                <w:sz w:val="20"/>
                <w:szCs w:val="20"/>
                <w:lang w:val="ka-GE"/>
              </w:rPr>
              <w:t>პროფესიული სტუდენტების  მხარდაჭერის ღონისძიებები</w:t>
            </w:r>
          </w:p>
        </w:tc>
      </w:tr>
      <w:tr w:rsidR="000E6011" w:rsidRPr="00C23C53" w14:paraId="0A73A013" w14:textId="77777777" w:rsidTr="00F327DD">
        <w:trPr>
          <w:gridAfter w:val="1"/>
          <w:wAfter w:w="7" w:type="dxa"/>
          <w:trHeight w:val="315"/>
        </w:trPr>
        <w:tc>
          <w:tcPr>
            <w:tcW w:w="2155" w:type="dxa"/>
            <w:vMerge w:val="restart"/>
          </w:tcPr>
          <w:p w14:paraId="2C492F60" w14:textId="77777777" w:rsidR="000E6011" w:rsidRPr="00C23C53" w:rsidRDefault="000E6011" w:rsidP="00E0124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EF2EA2">
              <w:rPr>
                <w:rFonts w:ascii="Sylfaen" w:hAnsi="Sylfaen"/>
                <w:b/>
                <w:sz w:val="20"/>
                <w:szCs w:val="20"/>
                <w:lang w:val="ka-GE"/>
              </w:rPr>
              <w:t>3.2.1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C23C53">
              <w:rPr>
                <w:rFonts w:ascii="Sylfaen" w:hAnsi="Sylfaen"/>
                <w:sz w:val="20"/>
                <w:szCs w:val="20"/>
                <w:lang w:val="ka-GE"/>
              </w:rPr>
              <w:t xml:space="preserve">პსდ-ში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ფუნქციონირებს </w:t>
            </w:r>
            <w:r w:rsidRPr="00C23C53">
              <w:rPr>
                <w:rFonts w:ascii="Sylfaen" w:hAnsi="Sylfaen"/>
                <w:sz w:val="20"/>
                <w:szCs w:val="20"/>
                <w:lang w:val="ka-GE"/>
              </w:rPr>
              <w:t xml:space="preserve">პროფესიულ სტუდენტთა </w:t>
            </w:r>
            <w:r w:rsidRPr="00F65668">
              <w:rPr>
                <w:rFonts w:ascii="Sylfaen" w:hAnsi="Sylfaen"/>
                <w:sz w:val="20"/>
                <w:szCs w:val="20"/>
                <w:lang w:val="ka-GE"/>
              </w:rPr>
              <w:t xml:space="preserve">მხარდაჭერის </w:t>
            </w:r>
            <w:r w:rsidRPr="00C23C53">
              <w:rPr>
                <w:rFonts w:ascii="Sylfaen" w:hAnsi="Sylfaen"/>
                <w:sz w:val="20"/>
                <w:szCs w:val="20"/>
                <w:lang w:val="ka-GE"/>
              </w:rPr>
              <w:t>მომსახურ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ება</w:t>
            </w:r>
          </w:p>
        </w:tc>
        <w:tc>
          <w:tcPr>
            <w:tcW w:w="4261" w:type="dxa"/>
          </w:tcPr>
          <w:p w14:paraId="0EAB374A" w14:textId="78368E0B" w:rsidR="000E6011" w:rsidRPr="00756BA5" w:rsidRDefault="000E6011" w:rsidP="008521BA">
            <w:pPr>
              <w:pStyle w:val="ListParagraph"/>
              <w:numPr>
                <w:ilvl w:val="0"/>
                <w:numId w:val="14"/>
              </w:numPr>
              <w:ind w:left="383" w:hanging="383"/>
              <w:jc w:val="both"/>
              <w:rPr>
                <w:rFonts w:ascii="Sylfaen" w:hAnsi="Sylfaen"/>
                <w:sz w:val="20"/>
                <w:lang w:val="ka-GE"/>
              </w:rPr>
            </w:pPr>
            <w:r w:rsidRPr="00CD50B1">
              <w:rPr>
                <w:rFonts w:ascii="Sylfaen" w:hAnsi="Sylfaen" w:cs="Sylfaen"/>
                <w:sz w:val="20"/>
                <w:lang w:val="ka-GE"/>
              </w:rPr>
              <w:t>პროფესიული</w:t>
            </w:r>
            <w:r w:rsidRPr="00CD50B1">
              <w:rPr>
                <w:rFonts w:ascii="Sylfaen" w:hAnsi="Sylfaen"/>
                <w:sz w:val="20"/>
                <w:lang w:val="ka-GE"/>
              </w:rPr>
              <w:t xml:space="preserve"> სტუდენტი</w:t>
            </w:r>
            <w:r>
              <w:rPr>
                <w:rFonts w:ascii="Sylfaen" w:hAnsi="Sylfaen"/>
                <w:sz w:val="20"/>
                <w:lang w:val="ka-GE"/>
              </w:rPr>
              <w:t xml:space="preserve"> პსდ-სგან </w:t>
            </w:r>
            <w:r w:rsidRPr="00CD50B1">
              <w:rPr>
                <w:rFonts w:ascii="Sylfaen" w:hAnsi="Sylfaen"/>
                <w:sz w:val="20"/>
                <w:lang w:val="ka-GE"/>
              </w:rPr>
              <w:t>იღებს სათანადო კონსულტაციასა და მხარდაჭერას აკადემიური მიღწევების გასაუმჯობესებლად;</w:t>
            </w:r>
          </w:p>
        </w:tc>
        <w:tc>
          <w:tcPr>
            <w:tcW w:w="4351" w:type="dxa"/>
            <w:gridSpan w:val="5"/>
          </w:tcPr>
          <w:p w14:paraId="5974DB50" w14:textId="77777777" w:rsidR="000E6011" w:rsidRPr="00C23C53" w:rsidRDefault="000E6011" w:rsidP="00E0124C">
            <w:pPr>
              <w:pStyle w:val="ListParagraph"/>
              <w:ind w:left="234"/>
              <w:rPr>
                <w:rFonts w:ascii="Sylfaen" w:hAnsi="Sylfaen" w:cs="Sylfaen"/>
                <w:sz w:val="20"/>
                <w:lang w:val="ka-GE"/>
              </w:rPr>
            </w:pPr>
          </w:p>
        </w:tc>
        <w:tc>
          <w:tcPr>
            <w:tcW w:w="3157" w:type="dxa"/>
            <w:gridSpan w:val="2"/>
            <w:vMerge w:val="restart"/>
          </w:tcPr>
          <w:p w14:paraId="730E6633" w14:textId="77777777" w:rsidR="000E6011" w:rsidRPr="00C23C53" w:rsidRDefault="000E6011" w:rsidP="00E0124C">
            <w:pPr>
              <w:pStyle w:val="ListParagraph"/>
              <w:ind w:left="954"/>
              <w:rPr>
                <w:rFonts w:ascii="Sylfaen" w:hAnsi="Sylfaen"/>
                <w:sz w:val="20"/>
                <w:lang w:val="ka-GE"/>
              </w:rPr>
            </w:pPr>
          </w:p>
        </w:tc>
      </w:tr>
      <w:tr w:rsidR="000E6011" w:rsidRPr="00C23C53" w14:paraId="199E5B2A" w14:textId="77777777" w:rsidTr="00F327DD">
        <w:trPr>
          <w:gridAfter w:val="1"/>
          <w:wAfter w:w="7" w:type="dxa"/>
          <w:trHeight w:val="315"/>
        </w:trPr>
        <w:tc>
          <w:tcPr>
            <w:tcW w:w="2155" w:type="dxa"/>
            <w:vMerge/>
          </w:tcPr>
          <w:p w14:paraId="10D0C1F6" w14:textId="77777777" w:rsidR="000E6011" w:rsidRDefault="000E6011" w:rsidP="00E0124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61" w:type="dxa"/>
          </w:tcPr>
          <w:p w14:paraId="33ADB1AA" w14:textId="77777777" w:rsidR="000E6011" w:rsidRPr="00756BA5" w:rsidRDefault="000E6011" w:rsidP="00F327DD">
            <w:pPr>
              <w:pStyle w:val="ListParagraph"/>
              <w:numPr>
                <w:ilvl w:val="0"/>
                <w:numId w:val="14"/>
              </w:numPr>
              <w:ind w:left="383" w:hanging="383"/>
              <w:jc w:val="both"/>
              <w:rPr>
                <w:rFonts w:ascii="Sylfaen" w:hAnsi="Sylfaen"/>
                <w:sz w:val="20"/>
                <w:lang w:val="ka-GE"/>
              </w:rPr>
            </w:pPr>
            <w:r w:rsidRPr="00CD50B1">
              <w:rPr>
                <w:rFonts w:ascii="Sylfaen" w:hAnsi="Sylfaen" w:cs="Sylfaen"/>
                <w:sz w:val="20"/>
                <w:lang w:val="ka-GE"/>
              </w:rPr>
              <w:t>პსდ</w:t>
            </w:r>
            <w:r w:rsidRPr="00CD50B1">
              <w:rPr>
                <w:rFonts w:ascii="Sylfaen" w:hAnsi="Sylfaen"/>
                <w:sz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lang w:val="ka-GE"/>
              </w:rPr>
              <w:t>სწავლის დაწყების მომენტიდან ხელს უწყობს</w:t>
            </w:r>
            <w:r w:rsidRPr="00CD50B1">
              <w:rPr>
                <w:rFonts w:ascii="Sylfaen" w:hAnsi="Sylfaen"/>
                <w:sz w:val="20"/>
                <w:lang w:val="ka-GE"/>
              </w:rPr>
              <w:t xml:space="preserve"> პროფესიულ სტუდენტ</w:t>
            </w:r>
            <w:r>
              <w:rPr>
                <w:rFonts w:ascii="Sylfaen" w:hAnsi="Sylfaen"/>
                <w:sz w:val="20"/>
                <w:lang w:val="ka-GE"/>
              </w:rPr>
              <w:t xml:space="preserve">თა ადაპტაციას </w:t>
            </w:r>
            <w:r w:rsidRPr="00CD50B1">
              <w:rPr>
                <w:rFonts w:ascii="Sylfaen" w:hAnsi="Sylfaen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  <w:lang w:val="ka-GE"/>
              </w:rPr>
              <w:t>სასწავლო გარემოსთან;</w:t>
            </w:r>
            <w:r w:rsidRPr="00CD50B1">
              <w:rPr>
                <w:rFonts w:ascii="Sylfaen" w:hAnsi="Sylfaen"/>
                <w:sz w:val="20"/>
                <w:lang w:val="ka-GE"/>
              </w:rPr>
              <w:t xml:space="preserve">  </w:t>
            </w:r>
          </w:p>
        </w:tc>
        <w:tc>
          <w:tcPr>
            <w:tcW w:w="4351" w:type="dxa"/>
            <w:gridSpan w:val="5"/>
          </w:tcPr>
          <w:p w14:paraId="2985A28C" w14:textId="77777777" w:rsidR="000E6011" w:rsidRPr="00C23C53" w:rsidRDefault="000E6011" w:rsidP="00E0124C">
            <w:pPr>
              <w:pStyle w:val="ListParagraph"/>
              <w:ind w:left="234"/>
              <w:rPr>
                <w:rFonts w:ascii="Sylfaen" w:hAnsi="Sylfaen" w:cs="Sylfaen"/>
                <w:sz w:val="20"/>
                <w:lang w:val="ka-GE"/>
              </w:rPr>
            </w:pPr>
          </w:p>
        </w:tc>
        <w:tc>
          <w:tcPr>
            <w:tcW w:w="3157" w:type="dxa"/>
            <w:gridSpan w:val="2"/>
            <w:vMerge/>
          </w:tcPr>
          <w:p w14:paraId="06B99BE5" w14:textId="77777777" w:rsidR="000E6011" w:rsidRPr="00C23C53" w:rsidRDefault="000E6011" w:rsidP="00E0124C">
            <w:pPr>
              <w:pStyle w:val="ListParagraph"/>
              <w:ind w:left="954"/>
              <w:rPr>
                <w:rFonts w:ascii="Sylfaen" w:hAnsi="Sylfaen"/>
                <w:sz w:val="20"/>
                <w:lang w:val="ka-GE"/>
              </w:rPr>
            </w:pPr>
          </w:p>
        </w:tc>
      </w:tr>
      <w:tr w:rsidR="000E6011" w:rsidRPr="00C23C53" w14:paraId="59D38AD9" w14:textId="77777777" w:rsidTr="00F327DD">
        <w:trPr>
          <w:gridAfter w:val="1"/>
          <w:wAfter w:w="7" w:type="dxa"/>
          <w:trHeight w:val="315"/>
        </w:trPr>
        <w:tc>
          <w:tcPr>
            <w:tcW w:w="2155" w:type="dxa"/>
            <w:vMerge/>
          </w:tcPr>
          <w:p w14:paraId="6B1C0BDC" w14:textId="77777777" w:rsidR="000E6011" w:rsidRDefault="000E6011" w:rsidP="00E0124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61" w:type="dxa"/>
          </w:tcPr>
          <w:p w14:paraId="2DFFDA34" w14:textId="77777777" w:rsidR="000E6011" w:rsidRPr="00756BA5" w:rsidRDefault="000E6011" w:rsidP="00F327DD">
            <w:pPr>
              <w:pStyle w:val="ListParagraph"/>
              <w:numPr>
                <w:ilvl w:val="0"/>
                <w:numId w:val="14"/>
              </w:numPr>
              <w:ind w:left="383" w:hanging="383"/>
              <w:jc w:val="both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პსდ პროფესიულ სტუდენტს გონივრულ ვადაში უწევს ადმინისტრაციულ მხარდაჭერას;</w:t>
            </w:r>
          </w:p>
        </w:tc>
        <w:tc>
          <w:tcPr>
            <w:tcW w:w="4351" w:type="dxa"/>
            <w:gridSpan w:val="5"/>
          </w:tcPr>
          <w:p w14:paraId="4B62CA4B" w14:textId="77777777" w:rsidR="000E6011" w:rsidRPr="00C23C53" w:rsidRDefault="000E6011" w:rsidP="00E0124C">
            <w:pPr>
              <w:pStyle w:val="ListParagraph"/>
              <w:ind w:left="234"/>
              <w:rPr>
                <w:rFonts w:ascii="Sylfaen" w:hAnsi="Sylfaen" w:cs="Sylfaen"/>
                <w:sz w:val="20"/>
                <w:lang w:val="ka-GE"/>
              </w:rPr>
            </w:pPr>
          </w:p>
        </w:tc>
        <w:tc>
          <w:tcPr>
            <w:tcW w:w="3157" w:type="dxa"/>
            <w:gridSpan w:val="2"/>
            <w:vMerge/>
          </w:tcPr>
          <w:p w14:paraId="27F76B13" w14:textId="77777777" w:rsidR="000E6011" w:rsidRPr="00C23C53" w:rsidRDefault="000E6011" w:rsidP="00E0124C">
            <w:pPr>
              <w:pStyle w:val="ListParagraph"/>
              <w:ind w:left="954"/>
              <w:rPr>
                <w:rFonts w:ascii="Sylfaen" w:hAnsi="Sylfaen"/>
                <w:sz w:val="20"/>
                <w:lang w:val="ka-GE"/>
              </w:rPr>
            </w:pPr>
          </w:p>
        </w:tc>
      </w:tr>
      <w:tr w:rsidR="000E6011" w:rsidRPr="00C23C53" w14:paraId="2DA55E83" w14:textId="77777777" w:rsidTr="00F327DD">
        <w:trPr>
          <w:gridAfter w:val="1"/>
          <w:wAfter w:w="7" w:type="dxa"/>
          <w:trHeight w:val="315"/>
        </w:trPr>
        <w:tc>
          <w:tcPr>
            <w:tcW w:w="2155" w:type="dxa"/>
            <w:vMerge/>
          </w:tcPr>
          <w:p w14:paraId="23828398" w14:textId="77777777" w:rsidR="000E6011" w:rsidRDefault="000E6011" w:rsidP="00E0124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61" w:type="dxa"/>
          </w:tcPr>
          <w:p w14:paraId="60FF331C" w14:textId="1DA692BD" w:rsidR="000E6011" w:rsidRPr="00756BA5" w:rsidRDefault="000E6011" w:rsidP="008521BA">
            <w:pPr>
              <w:pStyle w:val="ListParagraph"/>
              <w:numPr>
                <w:ilvl w:val="0"/>
                <w:numId w:val="14"/>
              </w:numPr>
              <w:ind w:left="383" w:hanging="383"/>
              <w:jc w:val="both"/>
              <w:rPr>
                <w:rFonts w:ascii="Sylfaen" w:hAnsi="Sylfaen"/>
                <w:sz w:val="20"/>
                <w:lang w:val="ka-GE"/>
              </w:rPr>
            </w:pPr>
            <w:r w:rsidRPr="00CD50B1">
              <w:rPr>
                <w:rFonts w:ascii="Sylfaen" w:hAnsi="Sylfaen"/>
                <w:sz w:val="20"/>
                <w:lang w:val="ka-GE"/>
              </w:rPr>
              <w:t>პსდ უზრუნველყოფს დამატებითი</w:t>
            </w:r>
            <w:r>
              <w:rPr>
                <w:rFonts w:ascii="Sylfaen" w:hAnsi="Sylfaen"/>
                <w:sz w:val="20"/>
                <w:lang w:val="ka-GE"/>
              </w:rPr>
              <w:t>/</w:t>
            </w:r>
            <w:r w:rsidR="008521BA">
              <w:rPr>
                <w:rFonts w:ascii="Sylfaen" w:hAnsi="Sylfaen"/>
                <w:sz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lang w:val="ka-GE"/>
              </w:rPr>
              <w:t>არაფორმალური</w:t>
            </w:r>
            <w:r w:rsidRPr="00CD50B1">
              <w:rPr>
                <w:rFonts w:ascii="Sylfaen" w:hAnsi="Sylfaen"/>
                <w:sz w:val="20"/>
                <w:lang w:val="ka-GE"/>
              </w:rPr>
              <w:t xml:space="preserve"> აქტივობები</w:t>
            </w:r>
            <w:r>
              <w:rPr>
                <w:rFonts w:ascii="Sylfaen" w:hAnsi="Sylfaen"/>
                <w:sz w:val="20"/>
                <w:lang w:val="ka-GE"/>
              </w:rPr>
              <w:t>ს</w:t>
            </w:r>
            <w:r w:rsidRPr="00CD50B1">
              <w:rPr>
                <w:rFonts w:ascii="Sylfaen" w:hAnsi="Sylfaen"/>
                <w:sz w:val="20"/>
                <w:lang w:val="ka-GE"/>
              </w:rPr>
              <w:t xml:space="preserve"> წახალისებასა და პროფესიული სტუდენტების</w:t>
            </w:r>
            <w:r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CD50B1">
              <w:rPr>
                <w:rFonts w:ascii="Sylfaen" w:hAnsi="Sylfaen"/>
                <w:sz w:val="20"/>
                <w:lang w:val="ka-GE"/>
              </w:rPr>
              <w:t>ინიციატივების მხარდაჭერას</w:t>
            </w:r>
            <w:r>
              <w:rPr>
                <w:rFonts w:ascii="Sylfaen" w:hAnsi="Sylfaen"/>
                <w:sz w:val="20"/>
                <w:lang w:val="ka-GE"/>
              </w:rPr>
              <w:t>;</w:t>
            </w:r>
          </w:p>
        </w:tc>
        <w:tc>
          <w:tcPr>
            <w:tcW w:w="4351" w:type="dxa"/>
            <w:gridSpan w:val="5"/>
          </w:tcPr>
          <w:p w14:paraId="3958B1A8" w14:textId="77777777" w:rsidR="000E6011" w:rsidRPr="00C23C53" w:rsidRDefault="000E6011" w:rsidP="00E0124C">
            <w:pPr>
              <w:pStyle w:val="ListParagraph"/>
              <w:ind w:left="234"/>
              <w:rPr>
                <w:rFonts w:ascii="Sylfaen" w:hAnsi="Sylfaen" w:cs="Sylfaen"/>
                <w:sz w:val="20"/>
                <w:lang w:val="ka-GE"/>
              </w:rPr>
            </w:pPr>
          </w:p>
        </w:tc>
        <w:tc>
          <w:tcPr>
            <w:tcW w:w="3157" w:type="dxa"/>
            <w:gridSpan w:val="2"/>
            <w:vMerge/>
          </w:tcPr>
          <w:p w14:paraId="1AA456DF" w14:textId="77777777" w:rsidR="000E6011" w:rsidRPr="00C23C53" w:rsidRDefault="000E6011" w:rsidP="00E0124C">
            <w:pPr>
              <w:pStyle w:val="ListParagraph"/>
              <w:ind w:left="954"/>
              <w:rPr>
                <w:rFonts w:ascii="Sylfaen" w:hAnsi="Sylfaen"/>
                <w:sz w:val="20"/>
                <w:lang w:val="ka-GE"/>
              </w:rPr>
            </w:pPr>
          </w:p>
        </w:tc>
      </w:tr>
      <w:tr w:rsidR="000E6011" w:rsidRPr="00C23C53" w14:paraId="4C1D6F33" w14:textId="77777777" w:rsidTr="00F327DD">
        <w:trPr>
          <w:gridAfter w:val="1"/>
          <w:wAfter w:w="7" w:type="dxa"/>
          <w:trHeight w:val="315"/>
        </w:trPr>
        <w:tc>
          <w:tcPr>
            <w:tcW w:w="2155" w:type="dxa"/>
            <w:vMerge/>
          </w:tcPr>
          <w:p w14:paraId="3C279597" w14:textId="77777777" w:rsidR="000E6011" w:rsidRDefault="000E6011" w:rsidP="00E0124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61" w:type="dxa"/>
          </w:tcPr>
          <w:p w14:paraId="55A29F11" w14:textId="77777777" w:rsidR="000E6011" w:rsidRPr="00756BA5" w:rsidRDefault="000E6011" w:rsidP="00F327DD">
            <w:pPr>
              <w:pStyle w:val="ListParagraph"/>
              <w:numPr>
                <w:ilvl w:val="0"/>
                <w:numId w:val="14"/>
              </w:numPr>
              <w:ind w:left="383" w:hanging="383"/>
              <w:jc w:val="both"/>
              <w:rPr>
                <w:rFonts w:ascii="Sylfaen" w:hAnsi="Sylfaen" w:cs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პროფესიულ სტუდენტთა უკუკავშირის საფუძველზე დაწესებულება აუმჯობესებს პროფესიული  სტუდენტების მომსახურეობას.</w:t>
            </w:r>
          </w:p>
        </w:tc>
        <w:tc>
          <w:tcPr>
            <w:tcW w:w="4351" w:type="dxa"/>
            <w:gridSpan w:val="5"/>
          </w:tcPr>
          <w:p w14:paraId="5ABD2784" w14:textId="77777777" w:rsidR="000E6011" w:rsidRPr="00C23C53" w:rsidRDefault="000E6011" w:rsidP="00E0124C">
            <w:pPr>
              <w:pStyle w:val="ListParagraph"/>
              <w:ind w:left="234"/>
              <w:rPr>
                <w:rFonts w:ascii="Sylfaen" w:hAnsi="Sylfaen" w:cs="Sylfaen"/>
                <w:sz w:val="20"/>
                <w:lang w:val="ka-GE"/>
              </w:rPr>
            </w:pPr>
          </w:p>
        </w:tc>
        <w:tc>
          <w:tcPr>
            <w:tcW w:w="3157" w:type="dxa"/>
            <w:gridSpan w:val="2"/>
            <w:vMerge/>
          </w:tcPr>
          <w:p w14:paraId="25A1D2B7" w14:textId="77777777" w:rsidR="000E6011" w:rsidRPr="00C23C53" w:rsidRDefault="000E6011" w:rsidP="00E0124C">
            <w:pPr>
              <w:pStyle w:val="ListParagraph"/>
              <w:ind w:left="954"/>
              <w:rPr>
                <w:rFonts w:ascii="Sylfaen" w:hAnsi="Sylfaen"/>
                <w:sz w:val="20"/>
                <w:lang w:val="ka-GE"/>
              </w:rPr>
            </w:pPr>
          </w:p>
        </w:tc>
      </w:tr>
      <w:tr w:rsidR="000E6011" w:rsidRPr="00C23C53" w14:paraId="73E34445" w14:textId="77777777" w:rsidTr="00F327DD">
        <w:trPr>
          <w:gridAfter w:val="1"/>
          <w:wAfter w:w="7" w:type="dxa"/>
          <w:trHeight w:val="330"/>
        </w:trPr>
        <w:tc>
          <w:tcPr>
            <w:tcW w:w="2155" w:type="dxa"/>
            <w:vMerge w:val="restart"/>
          </w:tcPr>
          <w:p w14:paraId="203FE4A0" w14:textId="77777777" w:rsidR="000E6011" w:rsidRPr="00C23C53" w:rsidRDefault="000E6011" w:rsidP="00E0124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EF2EA2">
              <w:rPr>
                <w:rFonts w:ascii="Sylfaen" w:hAnsi="Sylfaen"/>
                <w:b/>
                <w:sz w:val="20"/>
                <w:szCs w:val="20"/>
                <w:lang w:val="ka-GE"/>
              </w:rPr>
              <w:t>3.2.2.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C23C53">
              <w:rPr>
                <w:rFonts w:ascii="Sylfaen" w:hAnsi="Sylfaen"/>
                <w:sz w:val="20"/>
                <w:szCs w:val="20"/>
                <w:lang w:val="ka-GE"/>
              </w:rPr>
              <w:t>პსდ-ში ფუნქციონირებს კარიერული მხარდაჭერის მომსახურება</w:t>
            </w:r>
          </w:p>
        </w:tc>
        <w:tc>
          <w:tcPr>
            <w:tcW w:w="4261" w:type="dxa"/>
          </w:tcPr>
          <w:p w14:paraId="4E329395" w14:textId="77777777" w:rsidR="000E6011" w:rsidRPr="00756BA5" w:rsidRDefault="000E6011" w:rsidP="00F327DD">
            <w:pPr>
              <w:pStyle w:val="ListParagraph"/>
              <w:numPr>
                <w:ilvl w:val="0"/>
                <w:numId w:val="15"/>
              </w:numPr>
              <w:ind w:left="365"/>
              <w:jc w:val="both"/>
              <w:rPr>
                <w:rFonts w:ascii="Sylfaen" w:hAnsi="Sylfaen"/>
                <w:sz w:val="20"/>
                <w:lang w:val="ka-GE"/>
              </w:rPr>
            </w:pPr>
            <w:r w:rsidRPr="004F5313">
              <w:rPr>
                <w:rFonts w:ascii="Sylfaen" w:hAnsi="Sylfaen" w:cs="Sylfaen"/>
                <w:sz w:val="20"/>
                <w:lang w:val="ka-GE"/>
              </w:rPr>
              <w:t>კარიერული</w:t>
            </w:r>
            <w:r w:rsidRPr="004F5313">
              <w:rPr>
                <w:rFonts w:ascii="Sylfaen" w:hAnsi="Sylfaen"/>
                <w:sz w:val="20"/>
                <w:lang w:val="ka-GE"/>
              </w:rPr>
              <w:t xml:space="preserve"> მხარდაჭერის მომსახურება ხელმისაწვდომია არსებული და პოტენციური პროფესიული სტუდენტებისთვის</w:t>
            </w:r>
            <w:r>
              <w:rPr>
                <w:rFonts w:ascii="Sylfaen" w:hAnsi="Sylfaen"/>
                <w:sz w:val="20"/>
                <w:lang w:val="ka-GE"/>
              </w:rPr>
              <w:t>;</w:t>
            </w:r>
            <w:r w:rsidRPr="004F5313">
              <w:rPr>
                <w:rFonts w:ascii="Sylfaen" w:hAnsi="Sylfaen"/>
                <w:sz w:val="20"/>
                <w:lang w:val="ka-GE"/>
              </w:rPr>
              <w:t xml:space="preserve"> </w:t>
            </w:r>
          </w:p>
        </w:tc>
        <w:tc>
          <w:tcPr>
            <w:tcW w:w="4351" w:type="dxa"/>
            <w:gridSpan w:val="5"/>
          </w:tcPr>
          <w:p w14:paraId="0554A395" w14:textId="77777777" w:rsidR="000E6011" w:rsidRPr="00756BA5" w:rsidRDefault="000E6011" w:rsidP="00E0124C">
            <w:pPr>
              <w:contextualSpacing/>
              <w:rPr>
                <w:rFonts w:ascii="Sylfaen" w:hAnsi="Sylfaen" w:cs="Sylfaen"/>
                <w:sz w:val="20"/>
                <w:lang w:val="ka-GE"/>
              </w:rPr>
            </w:pPr>
          </w:p>
        </w:tc>
        <w:tc>
          <w:tcPr>
            <w:tcW w:w="3157" w:type="dxa"/>
            <w:gridSpan w:val="2"/>
            <w:vMerge/>
          </w:tcPr>
          <w:p w14:paraId="1B14468D" w14:textId="77777777" w:rsidR="000E6011" w:rsidRPr="00C23C53" w:rsidRDefault="000E6011" w:rsidP="00E0124C">
            <w:pPr>
              <w:pStyle w:val="ListParagraph"/>
              <w:ind w:left="234"/>
              <w:rPr>
                <w:rFonts w:ascii="Sylfaen" w:hAnsi="Sylfaen"/>
                <w:sz w:val="20"/>
                <w:lang w:val="ka-GE"/>
              </w:rPr>
            </w:pPr>
          </w:p>
        </w:tc>
      </w:tr>
      <w:tr w:rsidR="000E6011" w:rsidRPr="00C23C53" w14:paraId="365C5FD9" w14:textId="77777777" w:rsidTr="00F327DD">
        <w:trPr>
          <w:gridAfter w:val="1"/>
          <w:wAfter w:w="7" w:type="dxa"/>
          <w:trHeight w:val="330"/>
        </w:trPr>
        <w:tc>
          <w:tcPr>
            <w:tcW w:w="2155" w:type="dxa"/>
            <w:vMerge/>
          </w:tcPr>
          <w:p w14:paraId="70BEFBFB" w14:textId="77777777" w:rsidR="000E6011" w:rsidRDefault="000E6011" w:rsidP="00E0124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61" w:type="dxa"/>
          </w:tcPr>
          <w:p w14:paraId="69D5C232" w14:textId="1A582292" w:rsidR="000E6011" w:rsidRPr="00756BA5" w:rsidRDefault="000E6011" w:rsidP="008521BA">
            <w:pPr>
              <w:pStyle w:val="ListParagraph"/>
              <w:numPr>
                <w:ilvl w:val="0"/>
                <w:numId w:val="15"/>
              </w:numPr>
              <w:ind w:left="365"/>
              <w:jc w:val="both"/>
              <w:rPr>
                <w:rFonts w:ascii="Sylfaen" w:hAnsi="Sylfaen"/>
                <w:sz w:val="20"/>
                <w:lang w:val="ka-GE"/>
              </w:rPr>
            </w:pPr>
            <w:r w:rsidRPr="004F5313">
              <w:rPr>
                <w:rFonts w:ascii="Sylfaen" w:hAnsi="Sylfaen" w:cs="Sylfaen"/>
                <w:sz w:val="20"/>
                <w:lang w:val="ka-GE"/>
              </w:rPr>
              <w:t>პსდ</w:t>
            </w:r>
            <w:r w:rsidRPr="004F5313">
              <w:rPr>
                <w:rFonts w:ascii="Sylfaen" w:hAnsi="Sylfaen"/>
                <w:sz w:val="20"/>
                <w:lang w:val="ka-GE"/>
              </w:rPr>
              <w:t xml:space="preserve"> მუდმივად აწვდის პროფესიულ სტუდენტებს და კურსდამთავრებულებს განახლებულ ინფორმაციას დასაქმების შესაძლებლობებთან/ვაკანსიებთან და შემდგომი კარიერული განვითარების შესაძლებლობებთან დაკავშირებით;</w:t>
            </w:r>
          </w:p>
        </w:tc>
        <w:tc>
          <w:tcPr>
            <w:tcW w:w="4351" w:type="dxa"/>
            <w:gridSpan w:val="5"/>
          </w:tcPr>
          <w:p w14:paraId="4887D54D" w14:textId="77777777" w:rsidR="000E6011" w:rsidRPr="00756BA5" w:rsidRDefault="000E6011" w:rsidP="00E0124C">
            <w:pPr>
              <w:contextualSpacing/>
              <w:rPr>
                <w:rFonts w:ascii="Sylfaen" w:hAnsi="Sylfaen" w:cs="Sylfaen"/>
                <w:sz w:val="20"/>
                <w:lang w:val="ka-GE"/>
              </w:rPr>
            </w:pPr>
          </w:p>
        </w:tc>
        <w:tc>
          <w:tcPr>
            <w:tcW w:w="3157" w:type="dxa"/>
            <w:gridSpan w:val="2"/>
            <w:vMerge/>
          </w:tcPr>
          <w:p w14:paraId="1E0EBC59" w14:textId="77777777" w:rsidR="000E6011" w:rsidRPr="00C23C53" w:rsidRDefault="000E6011" w:rsidP="00E0124C">
            <w:pPr>
              <w:pStyle w:val="ListParagraph"/>
              <w:ind w:left="234"/>
              <w:rPr>
                <w:rFonts w:ascii="Sylfaen" w:hAnsi="Sylfaen"/>
                <w:sz w:val="20"/>
                <w:lang w:val="ka-GE"/>
              </w:rPr>
            </w:pPr>
          </w:p>
        </w:tc>
      </w:tr>
      <w:tr w:rsidR="000E6011" w:rsidRPr="00C23C53" w14:paraId="471A2ED8" w14:textId="77777777" w:rsidTr="00F327DD">
        <w:trPr>
          <w:gridAfter w:val="1"/>
          <w:wAfter w:w="7" w:type="dxa"/>
          <w:trHeight w:val="330"/>
        </w:trPr>
        <w:tc>
          <w:tcPr>
            <w:tcW w:w="2155" w:type="dxa"/>
            <w:vMerge/>
          </w:tcPr>
          <w:p w14:paraId="10D5E68B" w14:textId="77777777" w:rsidR="000E6011" w:rsidRDefault="000E6011" w:rsidP="00E0124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61" w:type="dxa"/>
          </w:tcPr>
          <w:p w14:paraId="78FA2CBF" w14:textId="77777777" w:rsidR="000E6011" w:rsidRPr="00756BA5" w:rsidRDefault="000E6011" w:rsidP="00F327DD">
            <w:pPr>
              <w:pStyle w:val="ListParagraph"/>
              <w:numPr>
                <w:ilvl w:val="0"/>
                <w:numId w:val="15"/>
              </w:numPr>
              <w:ind w:left="365"/>
              <w:jc w:val="both"/>
              <w:rPr>
                <w:rFonts w:ascii="Sylfaen" w:hAnsi="Sylfaen"/>
                <w:sz w:val="20"/>
                <w:lang w:val="ka-GE"/>
              </w:rPr>
            </w:pPr>
            <w:r w:rsidRPr="004F5313">
              <w:rPr>
                <w:rFonts w:ascii="Sylfaen" w:hAnsi="Sylfaen" w:cs="Sylfaen"/>
                <w:sz w:val="20"/>
                <w:lang w:val="ka-GE"/>
              </w:rPr>
              <w:t>პსდ</w:t>
            </w:r>
            <w:r w:rsidRPr="004F5313">
              <w:rPr>
                <w:rFonts w:ascii="Sylfaen" w:hAnsi="Sylfaen"/>
                <w:sz w:val="20"/>
                <w:lang w:val="ka-GE"/>
              </w:rPr>
              <w:t xml:space="preserve"> პერიოდულად ატარებს კვლევას პროფესიული სტუდენტების და კურსდამთავრებულების დასაქმებასთან დაკავშირებით</w:t>
            </w:r>
            <w:r>
              <w:rPr>
                <w:rFonts w:ascii="Sylfaen" w:hAnsi="Sylfaen"/>
                <w:sz w:val="20"/>
                <w:lang w:val="ka-GE"/>
              </w:rPr>
              <w:t>;</w:t>
            </w:r>
          </w:p>
        </w:tc>
        <w:tc>
          <w:tcPr>
            <w:tcW w:w="4351" w:type="dxa"/>
            <w:gridSpan w:val="5"/>
          </w:tcPr>
          <w:p w14:paraId="30939BD1" w14:textId="77777777" w:rsidR="000E6011" w:rsidRPr="00756BA5" w:rsidRDefault="000E6011" w:rsidP="00E0124C">
            <w:pPr>
              <w:contextualSpacing/>
              <w:rPr>
                <w:rFonts w:ascii="Sylfaen" w:hAnsi="Sylfaen" w:cs="Sylfaen"/>
                <w:sz w:val="20"/>
                <w:lang w:val="ka-GE"/>
              </w:rPr>
            </w:pPr>
          </w:p>
        </w:tc>
        <w:tc>
          <w:tcPr>
            <w:tcW w:w="3157" w:type="dxa"/>
            <w:gridSpan w:val="2"/>
            <w:vMerge/>
          </w:tcPr>
          <w:p w14:paraId="29CD614A" w14:textId="77777777" w:rsidR="000E6011" w:rsidRPr="00C23C53" w:rsidRDefault="000E6011" w:rsidP="00E0124C">
            <w:pPr>
              <w:pStyle w:val="ListParagraph"/>
              <w:ind w:left="234"/>
              <w:rPr>
                <w:rFonts w:ascii="Sylfaen" w:hAnsi="Sylfaen"/>
                <w:sz w:val="20"/>
                <w:lang w:val="ka-GE"/>
              </w:rPr>
            </w:pPr>
          </w:p>
        </w:tc>
      </w:tr>
      <w:tr w:rsidR="000E6011" w:rsidRPr="00C23C53" w14:paraId="34E810DF" w14:textId="77777777" w:rsidTr="00F327DD">
        <w:trPr>
          <w:gridAfter w:val="1"/>
          <w:wAfter w:w="7" w:type="dxa"/>
          <w:trHeight w:val="330"/>
        </w:trPr>
        <w:tc>
          <w:tcPr>
            <w:tcW w:w="2155" w:type="dxa"/>
            <w:vMerge/>
          </w:tcPr>
          <w:p w14:paraId="528401F0" w14:textId="77777777" w:rsidR="000E6011" w:rsidRDefault="000E6011" w:rsidP="00E0124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61" w:type="dxa"/>
          </w:tcPr>
          <w:p w14:paraId="2D4B3C7D" w14:textId="77777777" w:rsidR="000E6011" w:rsidRPr="00756BA5" w:rsidRDefault="000E6011" w:rsidP="00F327DD">
            <w:pPr>
              <w:pStyle w:val="ListParagraph"/>
              <w:numPr>
                <w:ilvl w:val="0"/>
                <w:numId w:val="15"/>
              </w:numPr>
              <w:ind w:left="365"/>
              <w:jc w:val="both"/>
              <w:rPr>
                <w:rFonts w:ascii="Sylfaen" w:hAnsi="Sylfaen" w:cs="Sylfaen"/>
                <w:sz w:val="20"/>
                <w:lang w:val="ka-GE"/>
              </w:rPr>
            </w:pPr>
            <w:r w:rsidRPr="004F5313">
              <w:rPr>
                <w:rFonts w:ascii="Sylfaen" w:hAnsi="Sylfaen" w:cs="Sylfaen"/>
                <w:sz w:val="20"/>
                <w:lang w:val="ka-GE"/>
              </w:rPr>
              <w:t>კარიერული მომსახურების კვლევის შედეგად მიღებული</w:t>
            </w:r>
            <w:r w:rsidRPr="004F5313">
              <w:rPr>
                <w:rFonts w:ascii="Sylfaen" w:hAnsi="Sylfaen"/>
                <w:sz w:val="20"/>
                <w:lang w:val="ka-GE"/>
              </w:rPr>
              <w:t xml:space="preserve"> უკუკავშირის საფუძველზე დაწესებულება აუმჯობესებს მომსახურების ხარისხს</w:t>
            </w:r>
            <w:r>
              <w:rPr>
                <w:rFonts w:ascii="Sylfaen" w:hAnsi="Sylfaen"/>
                <w:sz w:val="20"/>
                <w:lang w:val="ka-GE"/>
              </w:rPr>
              <w:t>.</w:t>
            </w:r>
          </w:p>
        </w:tc>
        <w:tc>
          <w:tcPr>
            <w:tcW w:w="4351" w:type="dxa"/>
            <w:gridSpan w:val="5"/>
          </w:tcPr>
          <w:p w14:paraId="3A5C5B41" w14:textId="77777777" w:rsidR="000E6011" w:rsidRPr="00756BA5" w:rsidRDefault="000E6011" w:rsidP="00E0124C">
            <w:pPr>
              <w:contextualSpacing/>
              <w:rPr>
                <w:rFonts w:ascii="Sylfaen" w:hAnsi="Sylfaen" w:cs="Sylfaen"/>
                <w:sz w:val="20"/>
                <w:lang w:val="ka-GE"/>
              </w:rPr>
            </w:pPr>
          </w:p>
        </w:tc>
        <w:tc>
          <w:tcPr>
            <w:tcW w:w="3157" w:type="dxa"/>
            <w:gridSpan w:val="2"/>
            <w:vMerge/>
          </w:tcPr>
          <w:p w14:paraId="0425B046" w14:textId="77777777" w:rsidR="000E6011" w:rsidRPr="00C23C53" w:rsidRDefault="000E6011" w:rsidP="00E0124C">
            <w:pPr>
              <w:pStyle w:val="ListParagraph"/>
              <w:ind w:left="234"/>
              <w:rPr>
                <w:rFonts w:ascii="Sylfaen" w:hAnsi="Sylfaen"/>
                <w:sz w:val="20"/>
                <w:lang w:val="ka-GE"/>
              </w:rPr>
            </w:pPr>
          </w:p>
        </w:tc>
      </w:tr>
      <w:tr w:rsidR="000E6011" w:rsidRPr="00C23C53" w14:paraId="269D266E" w14:textId="77777777" w:rsidTr="00E0124C">
        <w:tc>
          <w:tcPr>
            <w:tcW w:w="13931" w:type="dxa"/>
            <w:gridSpan w:val="10"/>
            <w:shd w:val="clear" w:color="auto" w:fill="DEEAF6" w:themeFill="accent1" w:themeFillTint="33"/>
          </w:tcPr>
          <w:p w14:paraId="45DC11A1" w14:textId="28B6E016" w:rsidR="000E6011" w:rsidRPr="002E5D15" w:rsidRDefault="00AB42B4" w:rsidP="00E0124C">
            <w:pPr>
              <w:contextualSpacing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lang w:val="ka-GE"/>
              </w:rPr>
              <w:t xml:space="preserve">3.2 </w:t>
            </w:r>
            <w:r w:rsidR="000E6011" w:rsidRPr="002E5D15">
              <w:rPr>
                <w:rFonts w:ascii="Sylfaen" w:hAnsi="Sylfaen" w:cs="Sylfaen"/>
                <w:b/>
                <w:sz w:val="20"/>
                <w:lang w:val="ka-GE"/>
              </w:rPr>
              <w:t>კომპონენტის</w:t>
            </w:r>
            <w:r w:rsidR="000E6011" w:rsidRPr="002E5D15">
              <w:rPr>
                <w:rFonts w:ascii="Sylfaen" w:hAnsi="Sylfaen"/>
                <w:b/>
                <w:sz w:val="20"/>
                <w:lang w:val="ka-GE"/>
              </w:rPr>
              <w:t xml:space="preserve"> შესაბამისობის შეფასება</w:t>
            </w:r>
          </w:p>
        </w:tc>
      </w:tr>
      <w:tr w:rsidR="000E6011" w:rsidRPr="00C23C53" w14:paraId="1E5134A8" w14:textId="77777777" w:rsidTr="00F327DD">
        <w:trPr>
          <w:gridAfter w:val="1"/>
          <w:wAfter w:w="7" w:type="dxa"/>
          <w:trHeight w:val="440"/>
        </w:trPr>
        <w:tc>
          <w:tcPr>
            <w:tcW w:w="2155" w:type="dxa"/>
            <w:vAlign w:val="center"/>
          </w:tcPr>
          <w:p w14:paraId="75D814BD" w14:textId="77777777" w:rsidR="000E6011" w:rsidRPr="00C23C53" w:rsidRDefault="000E6011" w:rsidP="00E0124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 xml:space="preserve">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18294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  <w:tc>
          <w:tcPr>
            <w:tcW w:w="4320" w:type="dxa"/>
            <w:gridSpan w:val="4"/>
            <w:vAlign w:val="center"/>
          </w:tcPr>
          <w:p w14:paraId="7DA07B23" w14:textId="77777777" w:rsidR="000E6011" w:rsidRPr="00C23C53" w:rsidRDefault="000E6011" w:rsidP="00E0124C">
            <w:pPr>
              <w:pStyle w:val="ListParagraph"/>
              <w:ind w:left="252"/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 w:cs="Arial"/>
                <w:sz w:val="20"/>
                <w:lang w:val="ka-GE"/>
              </w:rPr>
              <w:t xml:space="preserve">მეტწილად 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98004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  <w:tc>
          <w:tcPr>
            <w:tcW w:w="4292" w:type="dxa"/>
            <w:gridSpan w:val="2"/>
            <w:vAlign w:val="center"/>
          </w:tcPr>
          <w:p w14:paraId="10A0DDE3" w14:textId="77777777" w:rsidR="000E6011" w:rsidRPr="00C23C53" w:rsidRDefault="000E6011" w:rsidP="00E0124C">
            <w:pPr>
              <w:pStyle w:val="ListParagraph"/>
              <w:ind w:left="252"/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 w:cs="Arial"/>
                <w:sz w:val="20"/>
                <w:lang w:val="ka-GE"/>
              </w:rPr>
              <w:t xml:space="preserve">ნაწილობრივ 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12590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  <w:tc>
          <w:tcPr>
            <w:tcW w:w="3157" w:type="dxa"/>
            <w:gridSpan w:val="2"/>
            <w:vAlign w:val="center"/>
          </w:tcPr>
          <w:p w14:paraId="066CFDCC" w14:textId="77777777" w:rsidR="000E6011" w:rsidRPr="00C23C53" w:rsidRDefault="000E6011" w:rsidP="00E0124C">
            <w:pPr>
              <w:pStyle w:val="ListParagraph"/>
              <w:ind w:left="211"/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 w:cs="Arial"/>
                <w:sz w:val="20"/>
                <w:lang w:val="ka-GE"/>
              </w:rPr>
              <w:t xml:space="preserve">არ შეესაბამება    </w:t>
            </w:r>
            <w:sdt>
              <w:sdtPr>
                <w:rPr>
                  <w:rFonts w:ascii="Sylfaen" w:hAnsi="Sylfaen" w:cs="Arial"/>
                  <w:lang w:val="ka-GE"/>
                </w:rPr>
                <w:id w:val="187843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</w:tr>
      <w:tr w:rsidR="000E6011" w:rsidRPr="00C23C53" w14:paraId="27285FCB" w14:textId="77777777" w:rsidTr="00E0124C">
        <w:tc>
          <w:tcPr>
            <w:tcW w:w="13931" w:type="dxa"/>
            <w:gridSpan w:val="10"/>
            <w:shd w:val="clear" w:color="auto" w:fill="DEEAF6" w:themeFill="accent1" w:themeFillTint="33"/>
          </w:tcPr>
          <w:p w14:paraId="2C5DD7B1" w14:textId="77777777" w:rsidR="000E6011" w:rsidRPr="00C23C53" w:rsidRDefault="000E6011" w:rsidP="00E0124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23C5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4.ადამიანური</w:t>
            </w:r>
            <w:r w:rsidRPr="00C23C5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რესურსები</w:t>
            </w:r>
          </w:p>
        </w:tc>
      </w:tr>
      <w:tr w:rsidR="000E6011" w:rsidRPr="00C23C53" w14:paraId="50FDD60C" w14:textId="77777777" w:rsidTr="00E0124C">
        <w:tc>
          <w:tcPr>
            <w:tcW w:w="13931" w:type="dxa"/>
            <w:gridSpan w:val="10"/>
            <w:shd w:val="clear" w:color="auto" w:fill="DEEAF6" w:themeFill="accent1" w:themeFillTint="33"/>
          </w:tcPr>
          <w:p w14:paraId="52EFB4F4" w14:textId="77777777" w:rsidR="000E6011" w:rsidRPr="00C23C53" w:rsidRDefault="000E6011" w:rsidP="00E0124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23C53">
              <w:rPr>
                <w:rFonts w:ascii="Sylfaen" w:hAnsi="Sylfaen"/>
                <w:b/>
                <w:sz w:val="20"/>
                <w:szCs w:val="20"/>
                <w:lang w:val="ka-GE"/>
              </w:rPr>
              <w:t>4.1</w:t>
            </w:r>
            <w:r w:rsidRPr="00C23C53">
              <w:rPr>
                <w:rFonts w:ascii="Sylfaen" w:hAnsi="Sylfaen"/>
                <w:b/>
                <w:sz w:val="20"/>
                <w:szCs w:val="20"/>
              </w:rPr>
              <w:t>.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პერსონალის და პროცესების მართვა</w:t>
            </w:r>
          </w:p>
        </w:tc>
      </w:tr>
      <w:tr w:rsidR="000E6011" w:rsidRPr="00C23C53" w14:paraId="5F294BBA" w14:textId="77777777" w:rsidTr="00F327DD">
        <w:trPr>
          <w:gridAfter w:val="1"/>
          <w:wAfter w:w="7" w:type="dxa"/>
          <w:trHeight w:val="700"/>
        </w:trPr>
        <w:tc>
          <w:tcPr>
            <w:tcW w:w="2155" w:type="dxa"/>
            <w:vMerge w:val="restart"/>
          </w:tcPr>
          <w:p w14:paraId="3509694B" w14:textId="77777777" w:rsidR="000E6011" w:rsidRDefault="000E6011" w:rsidP="00E0124C">
            <w:pPr>
              <w:rPr>
                <w:rFonts w:ascii="Sylfaen" w:hAnsi="Sylfaen"/>
                <w:sz w:val="20"/>
                <w:szCs w:val="20"/>
              </w:rPr>
            </w:pPr>
            <w:r w:rsidRPr="00C23C53">
              <w:rPr>
                <w:rFonts w:ascii="Sylfaen" w:hAnsi="Sylfaen"/>
                <w:b/>
                <w:sz w:val="20"/>
                <w:szCs w:val="20"/>
                <w:lang w:val="ka-GE"/>
              </w:rPr>
              <w:lastRenderedPageBreak/>
              <w:t>4.1</w:t>
            </w:r>
            <w:r w:rsidRPr="00C23C53">
              <w:rPr>
                <w:rFonts w:ascii="Sylfaen" w:hAnsi="Sylfaen"/>
                <w:b/>
                <w:sz w:val="20"/>
                <w:szCs w:val="20"/>
              </w:rPr>
              <w:t>.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1 </w:t>
            </w:r>
            <w:r w:rsidRPr="00C23C53">
              <w:rPr>
                <w:rFonts w:ascii="Sylfaen" w:hAnsi="Sylfaen"/>
                <w:sz w:val="20"/>
                <w:szCs w:val="20"/>
                <w:lang w:val="ka-GE"/>
              </w:rPr>
              <w:t xml:space="preserve">პსდ-ს ორგანიზაციული სტრუქტურა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უზრუნველყოფს დასახული მიზნების მიღწევას</w:t>
            </w:r>
          </w:p>
          <w:p w14:paraId="45194168" w14:textId="77777777" w:rsidR="000E6011" w:rsidRDefault="000E6011" w:rsidP="00E0124C">
            <w:pPr>
              <w:rPr>
                <w:rFonts w:ascii="Sylfaen" w:hAnsi="Sylfaen"/>
                <w:sz w:val="20"/>
                <w:szCs w:val="20"/>
              </w:rPr>
            </w:pPr>
          </w:p>
          <w:p w14:paraId="74EF007B" w14:textId="77777777" w:rsidR="000E6011" w:rsidRPr="0065501C" w:rsidRDefault="000E6011" w:rsidP="00E0124C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1" w:type="dxa"/>
          </w:tcPr>
          <w:p w14:paraId="0FF25663" w14:textId="77777777" w:rsidR="000E6011" w:rsidRPr="00EF2EA2" w:rsidRDefault="000E6011" w:rsidP="00F327DD">
            <w:pPr>
              <w:pStyle w:val="ListParagraph"/>
              <w:numPr>
                <w:ilvl w:val="0"/>
                <w:numId w:val="16"/>
              </w:numPr>
              <w:ind w:left="346"/>
              <w:jc w:val="both"/>
              <w:rPr>
                <w:sz w:val="20"/>
                <w:lang w:val="ka-GE"/>
              </w:rPr>
            </w:pPr>
            <w:r w:rsidRPr="00EF2EA2">
              <w:rPr>
                <w:rFonts w:ascii="Sylfaen" w:hAnsi="Sylfaen" w:cs="Sylfaen"/>
                <w:sz w:val="20"/>
                <w:lang w:val="ka-GE"/>
              </w:rPr>
              <w:t>პსდ</w:t>
            </w:r>
            <w:r w:rsidRPr="00EF2EA2">
              <w:rPr>
                <w:rFonts w:ascii="Sylfaen" w:hAnsi="Sylfaen"/>
                <w:sz w:val="20"/>
                <w:lang w:val="ka-GE"/>
              </w:rPr>
              <w:t>-ში მოქმედი სტრუქტურული ერთეულების/ პირების ფუნქციები მკაფიოდაა განსაზღვრული;</w:t>
            </w:r>
          </w:p>
        </w:tc>
        <w:tc>
          <w:tcPr>
            <w:tcW w:w="4351" w:type="dxa"/>
            <w:gridSpan w:val="5"/>
          </w:tcPr>
          <w:p w14:paraId="5EE8D66D" w14:textId="77777777" w:rsidR="000E6011" w:rsidRPr="00EF2EA2" w:rsidRDefault="000E6011" w:rsidP="00E0124C">
            <w:pPr>
              <w:contextualSpacing/>
              <w:rPr>
                <w:sz w:val="20"/>
                <w:lang w:val="ka-GE"/>
              </w:rPr>
            </w:pPr>
          </w:p>
        </w:tc>
        <w:tc>
          <w:tcPr>
            <w:tcW w:w="3157" w:type="dxa"/>
            <w:gridSpan w:val="2"/>
            <w:vMerge w:val="restart"/>
          </w:tcPr>
          <w:p w14:paraId="2576F1DC" w14:textId="77777777" w:rsidR="000E6011" w:rsidRPr="00C23C53" w:rsidRDefault="000E6011" w:rsidP="00E0124C">
            <w:pPr>
              <w:pStyle w:val="ListParagraph"/>
              <w:ind w:left="346"/>
              <w:rPr>
                <w:rFonts w:ascii="Sylfaen" w:hAnsi="Sylfaen"/>
                <w:sz w:val="20"/>
                <w:lang w:val="ka-GE"/>
              </w:rPr>
            </w:pPr>
          </w:p>
        </w:tc>
      </w:tr>
      <w:tr w:rsidR="000E6011" w:rsidRPr="00C23C53" w14:paraId="6E53815E" w14:textId="77777777" w:rsidTr="00F327DD">
        <w:trPr>
          <w:gridAfter w:val="1"/>
          <w:wAfter w:w="7" w:type="dxa"/>
          <w:trHeight w:val="700"/>
        </w:trPr>
        <w:tc>
          <w:tcPr>
            <w:tcW w:w="2155" w:type="dxa"/>
            <w:vMerge/>
          </w:tcPr>
          <w:p w14:paraId="4E4B115C" w14:textId="77777777" w:rsidR="000E6011" w:rsidRPr="00C23C53" w:rsidRDefault="000E6011" w:rsidP="00E0124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1" w:type="dxa"/>
          </w:tcPr>
          <w:p w14:paraId="30E5DAC1" w14:textId="77777777" w:rsidR="000E6011" w:rsidRPr="00EF2EA2" w:rsidRDefault="000E6011" w:rsidP="00F327DD">
            <w:pPr>
              <w:pStyle w:val="ListParagraph"/>
              <w:numPr>
                <w:ilvl w:val="0"/>
                <w:numId w:val="16"/>
              </w:numPr>
              <w:ind w:left="346"/>
              <w:jc w:val="both"/>
              <w:rPr>
                <w:sz w:val="20"/>
                <w:lang w:val="ka-GE"/>
              </w:rPr>
            </w:pPr>
            <w:r w:rsidRPr="00EF2EA2">
              <w:rPr>
                <w:rFonts w:ascii="Sylfaen" w:hAnsi="Sylfaen"/>
                <w:sz w:val="20"/>
                <w:lang w:val="ka-GE"/>
              </w:rPr>
              <w:t xml:space="preserve">პსდ-ს  სტრუქტურულ ერთეულებს შორის ფუნქციებისა და </w:t>
            </w:r>
            <w:r w:rsidRPr="00EF2EA2">
              <w:rPr>
                <w:rFonts w:ascii="Sylfaen" w:hAnsi="Sylfaen" w:cs="Sylfaen"/>
                <w:sz w:val="20"/>
                <w:lang w:val="ka-GE"/>
              </w:rPr>
              <w:t>პასუხისმგებლობე</w:t>
            </w:r>
            <w:r w:rsidRPr="00EF2EA2">
              <w:rPr>
                <w:rFonts w:ascii="Sylfaen" w:hAnsi="Sylfaen"/>
                <w:sz w:val="20"/>
                <w:lang w:val="ka-GE"/>
              </w:rPr>
              <w:t>ბის  განაწილება ხელს უწყობს პსდ-ს ძირითადი საქმიანობის განხორციელებას;</w:t>
            </w:r>
          </w:p>
        </w:tc>
        <w:tc>
          <w:tcPr>
            <w:tcW w:w="4351" w:type="dxa"/>
            <w:gridSpan w:val="5"/>
          </w:tcPr>
          <w:p w14:paraId="7D05D9E7" w14:textId="77777777" w:rsidR="000E6011" w:rsidRPr="00EF2EA2" w:rsidRDefault="000E6011" w:rsidP="00E0124C">
            <w:pPr>
              <w:contextualSpacing/>
              <w:rPr>
                <w:sz w:val="20"/>
                <w:lang w:val="ka-GE"/>
              </w:rPr>
            </w:pPr>
          </w:p>
        </w:tc>
        <w:tc>
          <w:tcPr>
            <w:tcW w:w="3157" w:type="dxa"/>
            <w:gridSpan w:val="2"/>
            <w:vMerge/>
          </w:tcPr>
          <w:p w14:paraId="6485712C" w14:textId="77777777" w:rsidR="000E6011" w:rsidRPr="00C23C53" w:rsidRDefault="000E6011" w:rsidP="00E0124C">
            <w:pPr>
              <w:pStyle w:val="ListParagraph"/>
              <w:ind w:left="346"/>
              <w:rPr>
                <w:rFonts w:ascii="Sylfaen" w:hAnsi="Sylfaen"/>
                <w:sz w:val="20"/>
                <w:lang w:val="ka-GE"/>
              </w:rPr>
            </w:pPr>
          </w:p>
        </w:tc>
      </w:tr>
      <w:tr w:rsidR="000E6011" w:rsidRPr="00C23C53" w14:paraId="35CFF4E8" w14:textId="77777777" w:rsidTr="00F327DD">
        <w:trPr>
          <w:gridAfter w:val="1"/>
          <w:wAfter w:w="7" w:type="dxa"/>
          <w:trHeight w:val="700"/>
        </w:trPr>
        <w:tc>
          <w:tcPr>
            <w:tcW w:w="2155" w:type="dxa"/>
            <w:vMerge/>
          </w:tcPr>
          <w:p w14:paraId="1496F1EE" w14:textId="77777777" w:rsidR="000E6011" w:rsidRPr="00C23C53" w:rsidRDefault="000E6011" w:rsidP="00E0124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1" w:type="dxa"/>
          </w:tcPr>
          <w:p w14:paraId="7DCBF7D2" w14:textId="77777777" w:rsidR="000E6011" w:rsidRPr="00EF2EA2" w:rsidRDefault="000E6011" w:rsidP="00F327DD">
            <w:pPr>
              <w:pStyle w:val="ListParagraph"/>
              <w:numPr>
                <w:ilvl w:val="0"/>
                <w:numId w:val="16"/>
              </w:numPr>
              <w:ind w:left="346"/>
              <w:jc w:val="both"/>
              <w:rPr>
                <w:sz w:val="20"/>
                <w:lang w:val="ka-GE"/>
              </w:rPr>
            </w:pPr>
            <w:r w:rsidRPr="00EF2EA2">
              <w:rPr>
                <w:rFonts w:ascii="Sylfaen" w:hAnsi="Sylfaen"/>
                <w:sz w:val="20"/>
                <w:lang w:val="ka-GE"/>
              </w:rPr>
              <w:t>პსდ-ში მოქმედი ხარისხის უზრუნველყოფაზე პასუხისმგებელი სტრუქტურული ერთეულების/ პირების ფუნქციები გამორიცხავს ინტერესთა კონფლიქტს.</w:t>
            </w:r>
          </w:p>
        </w:tc>
        <w:tc>
          <w:tcPr>
            <w:tcW w:w="4351" w:type="dxa"/>
            <w:gridSpan w:val="5"/>
          </w:tcPr>
          <w:p w14:paraId="14EF349E" w14:textId="77777777" w:rsidR="000E6011" w:rsidRPr="00EF2EA2" w:rsidRDefault="000E6011" w:rsidP="00E0124C">
            <w:pPr>
              <w:contextualSpacing/>
              <w:rPr>
                <w:sz w:val="20"/>
                <w:lang w:val="ka-GE"/>
              </w:rPr>
            </w:pPr>
          </w:p>
        </w:tc>
        <w:tc>
          <w:tcPr>
            <w:tcW w:w="3157" w:type="dxa"/>
            <w:gridSpan w:val="2"/>
            <w:vMerge/>
          </w:tcPr>
          <w:p w14:paraId="37C258A8" w14:textId="77777777" w:rsidR="000E6011" w:rsidRPr="00C23C53" w:rsidRDefault="000E6011" w:rsidP="00E0124C">
            <w:pPr>
              <w:pStyle w:val="ListParagraph"/>
              <w:ind w:left="346"/>
              <w:rPr>
                <w:rFonts w:ascii="Sylfaen" w:hAnsi="Sylfaen"/>
                <w:sz w:val="20"/>
                <w:lang w:val="ka-GE"/>
              </w:rPr>
            </w:pPr>
          </w:p>
        </w:tc>
      </w:tr>
      <w:tr w:rsidR="000E6011" w:rsidRPr="00C23C53" w14:paraId="2B87EAE6" w14:textId="77777777" w:rsidTr="00F327DD">
        <w:trPr>
          <w:gridAfter w:val="1"/>
          <w:wAfter w:w="7" w:type="dxa"/>
          <w:trHeight w:val="396"/>
        </w:trPr>
        <w:tc>
          <w:tcPr>
            <w:tcW w:w="2155" w:type="dxa"/>
            <w:vMerge w:val="restart"/>
          </w:tcPr>
          <w:p w14:paraId="05F333E3" w14:textId="77777777" w:rsidR="000E6011" w:rsidRPr="00C23C53" w:rsidRDefault="000E6011" w:rsidP="00E0124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4.1.2. </w:t>
            </w:r>
            <w:r w:rsidRPr="00EF2EA2">
              <w:rPr>
                <w:rFonts w:ascii="Sylfaen" w:hAnsi="Sylfaen"/>
                <w:sz w:val="20"/>
                <w:szCs w:val="20"/>
                <w:lang w:val="ka-GE"/>
              </w:rPr>
              <w:t>პსდ-ს პერსონალის მართვის პოლიტიკა უზრუნველყოფს ორგანიზაციის განვითარებას</w:t>
            </w:r>
          </w:p>
        </w:tc>
        <w:tc>
          <w:tcPr>
            <w:tcW w:w="4261" w:type="dxa"/>
          </w:tcPr>
          <w:p w14:paraId="5E1A4981" w14:textId="77777777" w:rsidR="000E6011" w:rsidRPr="00EF2EA2" w:rsidRDefault="000E6011" w:rsidP="00F327DD">
            <w:pPr>
              <w:pStyle w:val="ListParagraph"/>
              <w:numPr>
                <w:ilvl w:val="1"/>
                <w:numId w:val="17"/>
              </w:numPr>
              <w:jc w:val="both"/>
              <w:rPr>
                <w:rFonts w:ascii="Sylfaen" w:hAnsi="Sylfaen"/>
                <w:sz w:val="20"/>
                <w:lang w:val="ka-GE"/>
              </w:rPr>
            </w:pPr>
            <w:r w:rsidRPr="00B95B6E">
              <w:rPr>
                <w:rFonts w:ascii="Sylfaen" w:hAnsi="Sylfaen" w:cs="Sylfaen"/>
                <w:sz w:val="20"/>
                <w:lang w:val="ka-GE"/>
              </w:rPr>
              <w:t>პ</w:t>
            </w:r>
            <w:r w:rsidRPr="00B95B6E">
              <w:rPr>
                <w:rFonts w:ascii="Sylfaen" w:hAnsi="Sylfaen"/>
                <w:sz w:val="20"/>
                <w:lang w:val="ka-GE"/>
              </w:rPr>
              <w:t>სდ-ში პერსონალის მართვის პროცესები ხორციელდება მოქმედი კანონმდებლობისა და  დაწესებულების მიერ დადგენილი პირობების, მათ შორის შინაგანაწესის, შესაბამისად</w:t>
            </w:r>
            <w:r>
              <w:rPr>
                <w:rFonts w:ascii="Sylfaen" w:hAnsi="Sylfaen"/>
                <w:sz w:val="20"/>
                <w:lang w:val="ka-GE"/>
              </w:rPr>
              <w:t>;</w:t>
            </w:r>
          </w:p>
        </w:tc>
        <w:tc>
          <w:tcPr>
            <w:tcW w:w="4351" w:type="dxa"/>
            <w:gridSpan w:val="5"/>
          </w:tcPr>
          <w:p w14:paraId="3182C2FD" w14:textId="77777777" w:rsidR="000E6011" w:rsidRPr="00C23C53" w:rsidRDefault="000E6011" w:rsidP="00E0124C">
            <w:pPr>
              <w:pStyle w:val="ListParagraph"/>
              <w:ind w:left="256"/>
              <w:rPr>
                <w:rFonts w:cs="Arial"/>
                <w:sz w:val="20"/>
                <w:lang w:val="ka-GE"/>
              </w:rPr>
            </w:pPr>
          </w:p>
        </w:tc>
        <w:tc>
          <w:tcPr>
            <w:tcW w:w="3157" w:type="dxa"/>
            <w:gridSpan w:val="2"/>
            <w:vMerge w:val="restart"/>
          </w:tcPr>
          <w:p w14:paraId="007F37AF" w14:textId="77777777" w:rsidR="000E6011" w:rsidRPr="00C23C53" w:rsidRDefault="000E6011" w:rsidP="00E0124C">
            <w:pPr>
              <w:pStyle w:val="ListParagraph"/>
              <w:ind w:left="346"/>
              <w:rPr>
                <w:rFonts w:ascii="Sylfaen" w:hAnsi="Sylfaen"/>
                <w:sz w:val="20"/>
                <w:lang w:val="ka-GE"/>
              </w:rPr>
            </w:pPr>
          </w:p>
        </w:tc>
      </w:tr>
      <w:tr w:rsidR="000E6011" w:rsidRPr="00C23C53" w14:paraId="77DD5AA5" w14:textId="77777777" w:rsidTr="00F327DD">
        <w:trPr>
          <w:gridAfter w:val="1"/>
          <w:wAfter w:w="7" w:type="dxa"/>
          <w:trHeight w:val="393"/>
        </w:trPr>
        <w:tc>
          <w:tcPr>
            <w:tcW w:w="2155" w:type="dxa"/>
            <w:vMerge/>
          </w:tcPr>
          <w:p w14:paraId="184B477C" w14:textId="77777777" w:rsidR="000E6011" w:rsidRDefault="000E6011" w:rsidP="00E0124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1" w:type="dxa"/>
          </w:tcPr>
          <w:p w14:paraId="1B021B6E" w14:textId="42330093" w:rsidR="000E6011" w:rsidRPr="00C23C53" w:rsidRDefault="000E6011" w:rsidP="008521BA">
            <w:pPr>
              <w:pStyle w:val="ListParagraph"/>
              <w:numPr>
                <w:ilvl w:val="1"/>
                <w:numId w:val="17"/>
              </w:numPr>
              <w:jc w:val="both"/>
              <w:rPr>
                <w:rFonts w:cs="Arial"/>
                <w:sz w:val="20"/>
                <w:lang w:val="ka-GE"/>
              </w:rPr>
            </w:pPr>
            <w:r w:rsidRPr="00B95B6E">
              <w:rPr>
                <w:rFonts w:ascii="Sylfaen" w:hAnsi="Sylfaen" w:cs="Sylfaen"/>
                <w:sz w:val="20"/>
                <w:lang w:val="ka-GE"/>
              </w:rPr>
              <w:t>პსდ- ს</w:t>
            </w:r>
            <w:r w:rsidRPr="00B95B6E">
              <w:rPr>
                <w:rFonts w:ascii="Sylfaen" w:hAnsi="Sylfaen"/>
                <w:sz w:val="20"/>
                <w:lang w:val="ka-GE"/>
              </w:rPr>
              <w:t xml:space="preserve"> პერსონალის შერჩევის პოლიტიკა და პროცედურები უზრუნველყოფს პოზიციის შესაბამისი კვალიფიკაციის კადრების მოზიდვასა და დასაქმებას </w:t>
            </w:r>
            <w:r w:rsidRPr="00B95B6E">
              <w:rPr>
                <w:rFonts w:ascii="Sylfaen" w:hAnsi="Sylfaen" w:cs="Sylfaen"/>
                <w:sz w:val="20"/>
                <w:lang w:val="ka-GE"/>
              </w:rPr>
              <w:t>ობიექტურ</w:t>
            </w:r>
            <w:r w:rsidRPr="00B95B6E">
              <w:rPr>
                <w:rFonts w:ascii="Sylfaen" w:hAnsi="Sylfaen"/>
                <w:sz w:val="20"/>
                <w:lang w:val="ka-GE"/>
              </w:rPr>
              <w:t>ობის და გამჭვირვალობის პრინციპის დაცვით</w:t>
            </w:r>
            <w:r>
              <w:rPr>
                <w:rFonts w:ascii="Sylfaen" w:hAnsi="Sylfaen"/>
                <w:sz w:val="20"/>
                <w:lang w:val="ka-GE"/>
              </w:rPr>
              <w:t>;</w:t>
            </w:r>
          </w:p>
        </w:tc>
        <w:tc>
          <w:tcPr>
            <w:tcW w:w="4351" w:type="dxa"/>
            <w:gridSpan w:val="5"/>
          </w:tcPr>
          <w:p w14:paraId="3AE30FB5" w14:textId="77777777" w:rsidR="000E6011" w:rsidRPr="00C23C53" w:rsidRDefault="000E6011" w:rsidP="00E0124C">
            <w:pPr>
              <w:pStyle w:val="ListParagraph"/>
              <w:ind w:left="256"/>
              <w:rPr>
                <w:rFonts w:cs="Arial"/>
                <w:sz w:val="20"/>
                <w:lang w:val="ka-GE"/>
              </w:rPr>
            </w:pPr>
          </w:p>
        </w:tc>
        <w:tc>
          <w:tcPr>
            <w:tcW w:w="3157" w:type="dxa"/>
            <w:gridSpan w:val="2"/>
            <w:vMerge/>
          </w:tcPr>
          <w:p w14:paraId="33DE728D" w14:textId="77777777" w:rsidR="000E6011" w:rsidRPr="00C23C53" w:rsidRDefault="000E6011" w:rsidP="00E0124C">
            <w:pPr>
              <w:pStyle w:val="ListParagraph"/>
              <w:ind w:left="346"/>
              <w:rPr>
                <w:rFonts w:ascii="Sylfaen" w:hAnsi="Sylfaen"/>
                <w:sz w:val="20"/>
                <w:lang w:val="ka-GE"/>
              </w:rPr>
            </w:pPr>
          </w:p>
        </w:tc>
      </w:tr>
      <w:tr w:rsidR="000E6011" w:rsidRPr="00C23C53" w14:paraId="63A2B952" w14:textId="77777777" w:rsidTr="00F327DD">
        <w:trPr>
          <w:gridAfter w:val="1"/>
          <w:wAfter w:w="7" w:type="dxa"/>
          <w:trHeight w:val="393"/>
        </w:trPr>
        <w:tc>
          <w:tcPr>
            <w:tcW w:w="2155" w:type="dxa"/>
            <w:vMerge/>
          </w:tcPr>
          <w:p w14:paraId="01EB5A77" w14:textId="77777777" w:rsidR="000E6011" w:rsidRDefault="000E6011" w:rsidP="00E0124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1" w:type="dxa"/>
          </w:tcPr>
          <w:p w14:paraId="3CFA37B6" w14:textId="77777777" w:rsidR="000E6011" w:rsidRPr="00C23C53" w:rsidRDefault="000E6011" w:rsidP="00F327DD">
            <w:pPr>
              <w:pStyle w:val="ListParagraph"/>
              <w:numPr>
                <w:ilvl w:val="1"/>
                <w:numId w:val="17"/>
              </w:numPr>
              <w:jc w:val="both"/>
              <w:rPr>
                <w:rFonts w:cs="Arial"/>
                <w:sz w:val="20"/>
                <w:lang w:val="ka-GE"/>
              </w:rPr>
            </w:pPr>
            <w:r w:rsidRPr="00B95B6E">
              <w:rPr>
                <w:rFonts w:ascii="Sylfaen" w:hAnsi="Sylfaen" w:cs="Sylfaen"/>
                <w:sz w:val="20"/>
                <w:lang w:val="ka-GE"/>
              </w:rPr>
              <w:t>პერსონალის</w:t>
            </w:r>
            <w:r w:rsidRPr="00B95B6E">
              <w:rPr>
                <w:rFonts w:ascii="Sylfaen" w:hAnsi="Sylfaen"/>
                <w:sz w:val="20"/>
                <w:lang w:val="ka-GE"/>
              </w:rPr>
              <w:t xml:space="preserve"> კვალიფიკაცია შეესაბამება დაკავებულ თანამდებობას</w:t>
            </w:r>
            <w:r>
              <w:rPr>
                <w:rFonts w:ascii="Sylfaen" w:hAnsi="Sylfaen"/>
                <w:sz w:val="20"/>
                <w:lang w:val="ka-GE"/>
              </w:rPr>
              <w:t>;</w:t>
            </w:r>
          </w:p>
        </w:tc>
        <w:tc>
          <w:tcPr>
            <w:tcW w:w="4351" w:type="dxa"/>
            <w:gridSpan w:val="5"/>
          </w:tcPr>
          <w:p w14:paraId="66380899" w14:textId="77777777" w:rsidR="000E6011" w:rsidRPr="00C23C53" w:rsidRDefault="000E6011" w:rsidP="00E0124C">
            <w:pPr>
              <w:pStyle w:val="ListParagraph"/>
              <w:ind w:left="256"/>
              <w:rPr>
                <w:rFonts w:cs="Arial"/>
                <w:sz w:val="20"/>
                <w:lang w:val="ka-GE"/>
              </w:rPr>
            </w:pPr>
          </w:p>
        </w:tc>
        <w:tc>
          <w:tcPr>
            <w:tcW w:w="3157" w:type="dxa"/>
            <w:gridSpan w:val="2"/>
            <w:vMerge/>
          </w:tcPr>
          <w:p w14:paraId="0EAED15E" w14:textId="77777777" w:rsidR="000E6011" w:rsidRPr="00C23C53" w:rsidRDefault="000E6011" w:rsidP="00E0124C">
            <w:pPr>
              <w:pStyle w:val="ListParagraph"/>
              <w:ind w:left="346"/>
              <w:rPr>
                <w:rFonts w:ascii="Sylfaen" w:hAnsi="Sylfaen"/>
                <w:sz w:val="20"/>
                <w:lang w:val="ka-GE"/>
              </w:rPr>
            </w:pPr>
          </w:p>
        </w:tc>
      </w:tr>
      <w:tr w:rsidR="000E6011" w:rsidRPr="00C23C53" w14:paraId="768459A6" w14:textId="77777777" w:rsidTr="00F327DD">
        <w:trPr>
          <w:gridAfter w:val="1"/>
          <w:wAfter w:w="7" w:type="dxa"/>
          <w:trHeight w:val="393"/>
        </w:trPr>
        <w:tc>
          <w:tcPr>
            <w:tcW w:w="2155" w:type="dxa"/>
            <w:vMerge/>
          </w:tcPr>
          <w:p w14:paraId="74AC6523" w14:textId="77777777" w:rsidR="000E6011" w:rsidRDefault="000E6011" w:rsidP="00E0124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1" w:type="dxa"/>
          </w:tcPr>
          <w:p w14:paraId="14B0F491" w14:textId="77777777" w:rsidR="000E6011" w:rsidRPr="00C23C53" w:rsidRDefault="000E6011" w:rsidP="00F327DD">
            <w:pPr>
              <w:pStyle w:val="ListParagraph"/>
              <w:numPr>
                <w:ilvl w:val="1"/>
                <w:numId w:val="17"/>
              </w:numPr>
              <w:jc w:val="both"/>
              <w:rPr>
                <w:rFonts w:cs="Arial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პსდ-ს პერსონალის მართვის პოლიტიკა და ორგანიზაციული კულტურა ეფუძნება მონაწილეობითი და გუნდური მუშაობის პრინციპებს.</w:t>
            </w:r>
          </w:p>
        </w:tc>
        <w:tc>
          <w:tcPr>
            <w:tcW w:w="4351" w:type="dxa"/>
            <w:gridSpan w:val="5"/>
          </w:tcPr>
          <w:p w14:paraId="63A31419" w14:textId="77777777" w:rsidR="000E6011" w:rsidRPr="00C23C53" w:rsidRDefault="000E6011" w:rsidP="00E0124C">
            <w:pPr>
              <w:pStyle w:val="ListParagraph"/>
              <w:ind w:left="256"/>
              <w:rPr>
                <w:rFonts w:cs="Arial"/>
                <w:sz w:val="20"/>
                <w:lang w:val="ka-GE"/>
              </w:rPr>
            </w:pPr>
          </w:p>
        </w:tc>
        <w:tc>
          <w:tcPr>
            <w:tcW w:w="3157" w:type="dxa"/>
            <w:gridSpan w:val="2"/>
            <w:vMerge/>
          </w:tcPr>
          <w:p w14:paraId="0246F07B" w14:textId="77777777" w:rsidR="000E6011" w:rsidRPr="00C23C53" w:rsidRDefault="000E6011" w:rsidP="00E0124C">
            <w:pPr>
              <w:pStyle w:val="ListParagraph"/>
              <w:ind w:left="346"/>
              <w:rPr>
                <w:rFonts w:ascii="Sylfaen" w:hAnsi="Sylfaen"/>
                <w:sz w:val="20"/>
                <w:lang w:val="ka-GE"/>
              </w:rPr>
            </w:pPr>
          </w:p>
        </w:tc>
      </w:tr>
      <w:tr w:rsidR="000E6011" w:rsidRPr="00C23C53" w14:paraId="4179C836" w14:textId="77777777" w:rsidTr="00E0124C">
        <w:tc>
          <w:tcPr>
            <w:tcW w:w="13931" w:type="dxa"/>
            <w:gridSpan w:val="10"/>
            <w:shd w:val="clear" w:color="auto" w:fill="DEEAF6" w:themeFill="accent1" w:themeFillTint="33"/>
          </w:tcPr>
          <w:p w14:paraId="4E7033A3" w14:textId="0ABF7C2B" w:rsidR="000E6011" w:rsidRPr="002E5D15" w:rsidRDefault="00AB42B4" w:rsidP="00E0124C">
            <w:pPr>
              <w:contextualSpacing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lang w:val="ka-GE"/>
              </w:rPr>
              <w:t xml:space="preserve">4.1 </w:t>
            </w:r>
            <w:r w:rsidR="000E6011" w:rsidRPr="002E5D15">
              <w:rPr>
                <w:rFonts w:ascii="Sylfaen" w:hAnsi="Sylfaen" w:cs="Sylfaen"/>
                <w:b/>
                <w:sz w:val="20"/>
                <w:lang w:val="ka-GE"/>
              </w:rPr>
              <w:t>კომპონენტის</w:t>
            </w:r>
            <w:r w:rsidR="000E6011" w:rsidRPr="002E5D15">
              <w:rPr>
                <w:rFonts w:ascii="Sylfaen" w:hAnsi="Sylfaen"/>
                <w:b/>
                <w:sz w:val="20"/>
                <w:lang w:val="ka-GE"/>
              </w:rPr>
              <w:t xml:space="preserve"> შესაბამისობის შეფასება</w:t>
            </w:r>
          </w:p>
        </w:tc>
      </w:tr>
      <w:tr w:rsidR="000E6011" w:rsidRPr="00C23C53" w14:paraId="69140727" w14:textId="77777777" w:rsidTr="00F327DD">
        <w:trPr>
          <w:gridAfter w:val="1"/>
          <w:wAfter w:w="7" w:type="dxa"/>
          <w:trHeight w:val="395"/>
        </w:trPr>
        <w:tc>
          <w:tcPr>
            <w:tcW w:w="2155" w:type="dxa"/>
            <w:vAlign w:val="center"/>
          </w:tcPr>
          <w:p w14:paraId="78028AD8" w14:textId="77777777" w:rsidR="000E6011" w:rsidRPr="00C23C53" w:rsidRDefault="000E6011" w:rsidP="00E0124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 xml:space="preserve">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-109717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  <w:tc>
          <w:tcPr>
            <w:tcW w:w="4320" w:type="dxa"/>
            <w:gridSpan w:val="4"/>
            <w:vAlign w:val="center"/>
          </w:tcPr>
          <w:p w14:paraId="14956866" w14:textId="77777777" w:rsidR="000E6011" w:rsidRPr="00C23C53" w:rsidRDefault="000E6011" w:rsidP="00E0124C">
            <w:pPr>
              <w:pStyle w:val="ListParagraph"/>
              <w:ind w:left="256"/>
              <w:jc w:val="center"/>
              <w:rPr>
                <w:rFonts w:cs="Arial"/>
                <w:sz w:val="20"/>
                <w:lang w:val="ka-GE"/>
              </w:rPr>
            </w:pPr>
            <w:r>
              <w:rPr>
                <w:rFonts w:ascii="Sylfaen" w:hAnsi="Sylfaen" w:cs="Arial"/>
                <w:sz w:val="20"/>
                <w:lang w:val="ka-GE"/>
              </w:rPr>
              <w:t xml:space="preserve">მეტწილად 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-32235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  <w:tc>
          <w:tcPr>
            <w:tcW w:w="4292" w:type="dxa"/>
            <w:gridSpan w:val="2"/>
            <w:vAlign w:val="center"/>
          </w:tcPr>
          <w:p w14:paraId="42D2C222" w14:textId="77777777" w:rsidR="000E6011" w:rsidRPr="00C23C53" w:rsidRDefault="000E6011" w:rsidP="00E0124C">
            <w:pPr>
              <w:pStyle w:val="ListParagraph"/>
              <w:ind w:left="256"/>
              <w:jc w:val="center"/>
              <w:rPr>
                <w:rFonts w:cs="Arial"/>
                <w:sz w:val="20"/>
                <w:lang w:val="ka-GE"/>
              </w:rPr>
            </w:pPr>
            <w:r>
              <w:rPr>
                <w:rFonts w:ascii="Sylfaen" w:hAnsi="Sylfaen" w:cs="Arial"/>
                <w:sz w:val="20"/>
                <w:lang w:val="ka-GE"/>
              </w:rPr>
              <w:t xml:space="preserve">ნაწილობრივ 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-183784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  <w:tc>
          <w:tcPr>
            <w:tcW w:w="3157" w:type="dxa"/>
            <w:gridSpan w:val="2"/>
            <w:vAlign w:val="center"/>
          </w:tcPr>
          <w:p w14:paraId="2A6E6B38" w14:textId="77777777" w:rsidR="000E6011" w:rsidRPr="00C23C53" w:rsidRDefault="000E6011" w:rsidP="00E0124C">
            <w:pPr>
              <w:pStyle w:val="ListParagraph"/>
              <w:ind w:left="346"/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 w:cs="Arial"/>
                <w:sz w:val="20"/>
                <w:lang w:val="ka-GE"/>
              </w:rPr>
              <w:t xml:space="preserve">არ შეესაბამება    </w:t>
            </w:r>
            <w:sdt>
              <w:sdtPr>
                <w:rPr>
                  <w:rFonts w:ascii="Sylfaen" w:hAnsi="Sylfaen" w:cs="Arial"/>
                  <w:lang w:val="ka-GE"/>
                </w:rPr>
                <w:id w:val="-93643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</w:tr>
      <w:tr w:rsidR="000E6011" w:rsidRPr="00C23C53" w14:paraId="3C5E8DEC" w14:textId="77777777" w:rsidTr="00F327DD">
        <w:trPr>
          <w:gridAfter w:val="9"/>
          <w:wAfter w:w="11776" w:type="dxa"/>
        </w:trPr>
        <w:tc>
          <w:tcPr>
            <w:tcW w:w="2155" w:type="dxa"/>
            <w:shd w:val="clear" w:color="auto" w:fill="DEEAF6" w:themeFill="accent1" w:themeFillTint="33"/>
          </w:tcPr>
          <w:p w14:paraId="40634BC5" w14:textId="77777777" w:rsidR="000E6011" w:rsidRPr="00C23C53" w:rsidRDefault="000E6011" w:rsidP="00E0124C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4.2</w:t>
            </w:r>
            <w:r w:rsidRPr="00C23C53">
              <w:rPr>
                <w:rFonts w:ascii="Sylfaen" w:hAnsi="Sylfaen"/>
                <w:b/>
                <w:sz w:val="20"/>
                <w:szCs w:val="20"/>
                <w:lang w:val="ka-GE"/>
              </w:rPr>
              <w:t>. პერსონალის განვითარება</w:t>
            </w:r>
          </w:p>
        </w:tc>
      </w:tr>
      <w:tr w:rsidR="000E6011" w:rsidRPr="00C23C53" w14:paraId="7586A84E" w14:textId="77777777" w:rsidTr="00F327DD">
        <w:trPr>
          <w:gridAfter w:val="1"/>
          <w:wAfter w:w="7" w:type="dxa"/>
          <w:trHeight w:val="369"/>
        </w:trPr>
        <w:tc>
          <w:tcPr>
            <w:tcW w:w="2155" w:type="dxa"/>
            <w:vMerge w:val="restart"/>
          </w:tcPr>
          <w:p w14:paraId="127769E8" w14:textId="77777777" w:rsidR="000E6011" w:rsidRPr="00E4700F" w:rsidRDefault="000E6011" w:rsidP="00E0124C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lastRenderedPageBreak/>
              <w:t xml:space="preserve">4.2.1 </w:t>
            </w:r>
            <w:r w:rsidRPr="00C23C53">
              <w:rPr>
                <w:rFonts w:ascii="Sylfaen" w:hAnsi="Sylfaen"/>
                <w:sz w:val="20"/>
                <w:szCs w:val="20"/>
                <w:lang w:val="ka-GE"/>
              </w:rPr>
              <w:t>პსდ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-ს მართვის პოლიტიკა ორიენტირებულია პერსონალის განვითარებაზე</w:t>
            </w:r>
          </w:p>
          <w:p w14:paraId="0A26B496" w14:textId="77777777" w:rsidR="000E6011" w:rsidRDefault="000E6011" w:rsidP="00E0124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09EAA707" w14:textId="77777777" w:rsidR="000E6011" w:rsidRPr="00C23C53" w:rsidRDefault="000E6011" w:rsidP="00E0124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61" w:type="dxa"/>
          </w:tcPr>
          <w:p w14:paraId="0A16646E" w14:textId="5D597403" w:rsidR="00022375" w:rsidRPr="008521BA" w:rsidRDefault="000E6011" w:rsidP="008521BA">
            <w:pPr>
              <w:pStyle w:val="ListParagraph"/>
              <w:numPr>
                <w:ilvl w:val="0"/>
                <w:numId w:val="18"/>
              </w:numPr>
              <w:ind w:left="242" w:hanging="284"/>
              <w:jc w:val="both"/>
              <w:rPr>
                <w:rFonts w:ascii="Sylfaen" w:hAnsi="Sylfaen"/>
                <w:sz w:val="20"/>
                <w:lang w:val="ka-GE"/>
              </w:rPr>
            </w:pPr>
            <w:r w:rsidRPr="007B3C0D">
              <w:rPr>
                <w:rFonts w:ascii="Sylfaen" w:hAnsi="Sylfaen" w:cs="Sylfaen"/>
                <w:sz w:val="20"/>
                <w:lang w:val="ka-GE"/>
              </w:rPr>
              <w:t>პსდ</w:t>
            </w:r>
            <w:r>
              <w:rPr>
                <w:rFonts w:ascii="Sylfaen" w:hAnsi="Sylfaen"/>
                <w:sz w:val="20"/>
                <w:lang w:val="ka-GE"/>
              </w:rPr>
              <w:t xml:space="preserve"> უზრუნველყოფს </w:t>
            </w:r>
            <w:r w:rsidRPr="007B3C0D">
              <w:rPr>
                <w:rFonts w:ascii="Sylfaen" w:hAnsi="Sylfaen"/>
                <w:sz w:val="20"/>
                <w:lang w:val="ka-GE"/>
              </w:rPr>
              <w:t xml:space="preserve">პერსონალის საქმიანობის </w:t>
            </w:r>
            <w:r>
              <w:rPr>
                <w:rFonts w:ascii="Sylfaen" w:hAnsi="Sylfaen"/>
                <w:sz w:val="20"/>
                <w:lang w:val="ka-GE"/>
              </w:rPr>
              <w:t>შეფასება</w:t>
            </w:r>
            <w:r w:rsidRPr="007B3C0D">
              <w:rPr>
                <w:rFonts w:ascii="Sylfaen" w:hAnsi="Sylfaen"/>
                <w:sz w:val="20"/>
                <w:lang w:val="ka-GE"/>
              </w:rPr>
              <w:t>ს</w:t>
            </w:r>
            <w:r>
              <w:rPr>
                <w:rFonts w:ascii="Sylfaen" w:hAnsi="Sylfaen"/>
                <w:sz w:val="20"/>
                <w:lang w:val="ka-GE"/>
              </w:rPr>
              <w:t xml:space="preserve"> და </w:t>
            </w:r>
            <w:r w:rsidRPr="007B3C0D">
              <w:rPr>
                <w:rFonts w:ascii="Sylfaen" w:hAnsi="Sylfaen"/>
                <w:sz w:val="20"/>
                <w:lang w:val="ka-GE"/>
              </w:rPr>
              <w:t>პროფესიული</w:t>
            </w:r>
            <w:r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7B3C0D">
              <w:rPr>
                <w:rFonts w:ascii="Sylfaen" w:hAnsi="Sylfaen"/>
                <w:sz w:val="20"/>
                <w:lang w:val="ka-GE"/>
              </w:rPr>
              <w:t xml:space="preserve"> განვითარების საჭიროებათა </w:t>
            </w:r>
            <w:r>
              <w:rPr>
                <w:rFonts w:ascii="Sylfaen" w:hAnsi="Sylfaen"/>
                <w:sz w:val="20"/>
                <w:lang w:val="ka-GE"/>
              </w:rPr>
              <w:t>კვლევა</w:t>
            </w:r>
            <w:r w:rsidRPr="007B3C0D">
              <w:rPr>
                <w:rFonts w:ascii="Sylfaen" w:hAnsi="Sylfaen"/>
                <w:sz w:val="20"/>
                <w:lang w:val="ka-GE"/>
              </w:rPr>
              <w:t>ს</w:t>
            </w:r>
            <w:r>
              <w:rPr>
                <w:rFonts w:ascii="Sylfaen" w:hAnsi="Sylfaen"/>
                <w:sz w:val="20"/>
                <w:lang w:val="ka-GE"/>
              </w:rPr>
              <w:t xml:space="preserve">; </w:t>
            </w:r>
          </w:p>
        </w:tc>
        <w:tc>
          <w:tcPr>
            <w:tcW w:w="4351" w:type="dxa"/>
            <w:gridSpan w:val="5"/>
          </w:tcPr>
          <w:p w14:paraId="18177BDF" w14:textId="77777777" w:rsidR="000E6011" w:rsidRPr="00C23C53" w:rsidRDefault="000E6011" w:rsidP="00E0124C">
            <w:pPr>
              <w:pStyle w:val="ListParagraph"/>
              <w:ind w:left="263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157" w:type="dxa"/>
            <w:gridSpan w:val="2"/>
            <w:vMerge w:val="restart"/>
          </w:tcPr>
          <w:p w14:paraId="57F7DE6C" w14:textId="77777777" w:rsidR="000E6011" w:rsidRPr="00C23C53" w:rsidRDefault="000E6011" w:rsidP="00E0124C">
            <w:pPr>
              <w:pStyle w:val="ListParagraph"/>
              <w:rPr>
                <w:rFonts w:ascii="Sylfaen" w:hAnsi="Sylfaen"/>
                <w:sz w:val="20"/>
                <w:lang w:val="ka-GE"/>
              </w:rPr>
            </w:pPr>
          </w:p>
          <w:p w14:paraId="5B1CA8DA" w14:textId="77777777" w:rsidR="000E6011" w:rsidRPr="00C23C53" w:rsidRDefault="000E6011" w:rsidP="00E0124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E6011" w:rsidRPr="00C23C53" w14:paraId="179CE4B0" w14:textId="77777777" w:rsidTr="00F327DD">
        <w:trPr>
          <w:gridAfter w:val="1"/>
          <w:wAfter w:w="7" w:type="dxa"/>
          <w:trHeight w:val="369"/>
        </w:trPr>
        <w:tc>
          <w:tcPr>
            <w:tcW w:w="2155" w:type="dxa"/>
            <w:vMerge/>
          </w:tcPr>
          <w:p w14:paraId="49F3B4DE" w14:textId="77777777" w:rsidR="000E6011" w:rsidRDefault="000E6011" w:rsidP="00E0124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1" w:type="dxa"/>
          </w:tcPr>
          <w:p w14:paraId="256E7E4B" w14:textId="094CF619" w:rsidR="00022375" w:rsidRPr="008521BA" w:rsidRDefault="000E6011" w:rsidP="008521BA">
            <w:pPr>
              <w:pStyle w:val="ListParagraph"/>
              <w:numPr>
                <w:ilvl w:val="0"/>
                <w:numId w:val="18"/>
              </w:numPr>
              <w:ind w:left="242" w:hanging="284"/>
              <w:jc w:val="both"/>
              <w:rPr>
                <w:rFonts w:ascii="Sylfaen" w:hAnsi="Sylfaen"/>
                <w:sz w:val="20"/>
                <w:lang w:val="ka-GE"/>
              </w:rPr>
            </w:pPr>
            <w:r w:rsidRPr="00CD683B">
              <w:rPr>
                <w:rFonts w:ascii="Sylfaen" w:hAnsi="Sylfaen" w:cs="Sylfaen"/>
                <w:sz w:val="20"/>
                <w:lang w:val="ka-GE"/>
              </w:rPr>
              <w:t>პერსონალის</w:t>
            </w:r>
            <w:r w:rsidRPr="00CD683B">
              <w:rPr>
                <w:rFonts w:ascii="Sylfaen" w:hAnsi="Sylfaen"/>
                <w:sz w:val="20"/>
                <w:lang w:val="ka-GE"/>
              </w:rPr>
              <w:t xml:space="preserve"> განვითარება ხორციელდება პსდ-ს მიერ გამოვლენილი საჭიროებების შესაბამისად შემუშავებული გეგმის მიხედვით</w:t>
            </w:r>
            <w:r>
              <w:rPr>
                <w:rFonts w:ascii="Sylfaen" w:hAnsi="Sylfaen"/>
                <w:sz w:val="20"/>
                <w:lang w:val="ka-GE"/>
              </w:rPr>
              <w:t>;</w:t>
            </w:r>
          </w:p>
        </w:tc>
        <w:tc>
          <w:tcPr>
            <w:tcW w:w="4351" w:type="dxa"/>
            <w:gridSpan w:val="5"/>
          </w:tcPr>
          <w:p w14:paraId="1AEFCE54" w14:textId="77777777" w:rsidR="000E6011" w:rsidRPr="00C23C53" w:rsidRDefault="000E6011" w:rsidP="00E0124C">
            <w:pPr>
              <w:pStyle w:val="ListParagraph"/>
              <w:ind w:left="263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157" w:type="dxa"/>
            <w:gridSpan w:val="2"/>
            <w:vMerge/>
          </w:tcPr>
          <w:p w14:paraId="7CCB2023" w14:textId="77777777" w:rsidR="000E6011" w:rsidRPr="00C23C53" w:rsidRDefault="000E6011" w:rsidP="00E0124C">
            <w:pPr>
              <w:pStyle w:val="ListParagraph"/>
              <w:rPr>
                <w:rFonts w:ascii="Sylfaen" w:hAnsi="Sylfaen"/>
                <w:sz w:val="20"/>
                <w:lang w:val="ka-GE"/>
              </w:rPr>
            </w:pPr>
          </w:p>
        </w:tc>
      </w:tr>
      <w:tr w:rsidR="000E6011" w:rsidRPr="00C23C53" w14:paraId="3F53DC24" w14:textId="77777777" w:rsidTr="00F327DD">
        <w:trPr>
          <w:gridAfter w:val="1"/>
          <w:wAfter w:w="7" w:type="dxa"/>
          <w:trHeight w:val="369"/>
        </w:trPr>
        <w:tc>
          <w:tcPr>
            <w:tcW w:w="2155" w:type="dxa"/>
            <w:vMerge/>
          </w:tcPr>
          <w:p w14:paraId="78FE0515" w14:textId="77777777" w:rsidR="000E6011" w:rsidRDefault="000E6011" w:rsidP="00E0124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1" w:type="dxa"/>
          </w:tcPr>
          <w:p w14:paraId="4415EBF7" w14:textId="646AE1BE" w:rsidR="00022375" w:rsidRPr="008521BA" w:rsidRDefault="000E6011" w:rsidP="008521BA">
            <w:pPr>
              <w:pStyle w:val="ListParagraph"/>
              <w:numPr>
                <w:ilvl w:val="0"/>
                <w:numId w:val="18"/>
              </w:numPr>
              <w:ind w:left="242" w:hanging="284"/>
              <w:jc w:val="both"/>
              <w:rPr>
                <w:rFonts w:ascii="Sylfaen" w:hAnsi="Sylfaen"/>
                <w:sz w:val="20"/>
                <w:lang w:val="ka-GE"/>
              </w:rPr>
            </w:pPr>
            <w:r w:rsidRPr="007B3C0D">
              <w:rPr>
                <w:rFonts w:ascii="Sylfaen" w:hAnsi="Sylfaen" w:cs="Sylfaen"/>
                <w:sz w:val="20"/>
                <w:lang w:val="ka-GE"/>
              </w:rPr>
              <w:t>პსდ</w:t>
            </w:r>
            <w:r>
              <w:rPr>
                <w:rFonts w:ascii="Sylfaen" w:hAnsi="Sylfaen" w:cs="Sylfaen"/>
                <w:sz w:val="20"/>
                <w:lang w:val="ka-GE"/>
              </w:rPr>
              <w:t xml:space="preserve"> უზრუნველყოფს </w:t>
            </w:r>
            <w:r w:rsidRPr="007B3C0D">
              <w:rPr>
                <w:rFonts w:ascii="Sylfaen" w:hAnsi="Sylfaen" w:cs="Sylfaen"/>
                <w:sz w:val="20"/>
                <w:lang w:val="ka-GE"/>
              </w:rPr>
              <w:t>პროფესიული</w:t>
            </w:r>
            <w:r w:rsidRPr="007B3C0D">
              <w:rPr>
                <w:rFonts w:ascii="Sylfaen" w:hAnsi="Sylfaen"/>
                <w:sz w:val="20"/>
                <w:lang w:val="ka-GE"/>
              </w:rPr>
              <w:t xml:space="preserve"> განათლების მასწავლებლის პროფესიული განვითარებისა და კარიერული წინსვლის </w:t>
            </w:r>
            <w:r>
              <w:rPr>
                <w:rFonts w:ascii="Sylfaen" w:hAnsi="Sylfaen"/>
                <w:sz w:val="20"/>
                <w:lang w:val="ka-GE"/>
              </w:rPr>
              <w:t xml:space="preserve">ხელშეწყობას </w:t>
            </w:r>
            <w:r w:rsidRPr="007B3C0D">
              <w:rPr>
                <w:rFonts w:ascii="Sylfaen" w:hAnsi="Sylfaen"/>
                <w:sz w:val="20"/>
                <w:lang w:val="ka-GE"/>
              </w:rPr>
              <w:t>კანონმდებლობით დადგენილი წესით;</w:t>
            </w:r>
          </w:p>
        </w:tc>
        <w:tc>
          <w:tcPr>
            <w:tcW w:w="4351" w:type="dxa"/>
            <w:gridSpan w:val="5"/>
          </w:tcPr>
          <w:p w14:paraId="180A4DF5" w14:textId="77777777" w:rsidR="000E6011" w:rsidRPr="00C23C53" w:rsidRDefault="000E6011" w:rsidP="00E0124C">
            <w:pPr>
              <w:pStyle w:val="ListParagraph"/>
              <w:ind w:left="263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157" w:type="dxa"/>
            <w:gridSpan w:val="2"/>
            <w:vMerge/>
          </w:tcPr>
          <w:p w14:paraId="5E5D60B5" w14:textId="77777777" w:rsidR="000E6011" w:rsidRPr="00C23C53" w:rsidRDefault="000E6011" w:rsidP="00E0124C">
            <w:pPr>
              <w:pStyle w:val="ListParagraph"/>
              <w:rPr>
                <w:rFonts w:ascii="Sylfaen" w:hAnsi="Sylfaen"/>
                <w:sz w:val="20"/>
                <w:lang w:val="ka-GE"/>
              </w:rPr>
            </w:pPr>
          </w:p>
        </w:tc>
      </w:tr>
      <w:tr w:rsidR="000E6011" w:rsidRPr="00C23C53" w14:paraId="5D1800FE" w14:textId="77777777" w:rsidTr="00F327DD">
        <w:trPr>
          <w:gridAfter w:val="1"/>
          <w:wAfter w:w="7" w:type="dxa"/>
          <w:trHeight w:val="369"/>
        </w:trPr>
        <w:tc>
          <w:tcPr>
            <w:tcW w:w="2155" w:type="dxa"/>
            <w:vMerge/>
          </w:tcPr>
          <w:p w14:paraId="0F31297F" w14:textId="77777777" w:rsidR="000E6011" w:rsidRDefault="000E6011" w:rsidP="00E0124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1" w:type="dxa"/>
          </w:tcPr>
          <w:p w14:paraId="7D39E276" w14:textId="50668BE2" w:rsidR="000E6011" w:rsidRPr="008521BA" w:rsidRDefault="000E6011" w:rsidP="008521BA">
            <w:pPr>
              <w:pStyle w:val="ListParagraph"/>
              <w:numPr>
                <w:ilvl w:val="0"/>
                <w:numId w:val="18"/>
              </w:numPr>
              <w:ind w:left="242" w:hanging="284"/>
              <w:jc w:val="both"/>
              <w:rPr>
                <w:rFonts w:ascii="Sylfaen" w:hAnsi="Sylfaen"/>
                <w:sz w:val="20"/>
                <w:lang w:val="ka-GE"/>
              </w:rPr>
            </w:pPr>
            <w:r w:rsidRPr="00B95B6E">
              <w:rPr>
                <w:rFonts w:ascii="Sylfaen" w:hAnsi="Sylfaen" w:cs="Sylfaen"/>
                <w:sz w:val="20"/>
                <w:lang w:val="ka-GE"/>
              </w:rPr>
              <w:t>პსდ</w:t>
            </w:r>
            <w:r w:rsidRPr="00B95B6E">
              <w:rPr>
                <w:rFonts w:ascii="Sylfaen" w:hAnsi="Sylfaen"/>
                <w:sz w:val="20"/>
                <w:lang w:val="ka-GE"/>
              </w:rPr>
              <w:t xml:space="preserve"> უზრუნველყოფს ახალი თანამშრომლების ინტეგრაციას სამუშაო გარემოსთან</w:t>
            </w:r>
            <w:r>
              <w:rPr>
                <w:rFonts w:ascii="Sylfaen" w:hAnsi="Sylfaen"/>
                <w:sz w:val="20"/>
                <w:lang w:val="ka-GE"/>
              </w:rPr>
              <w:t>;</w:t>
            </w:r>
          </w:p>
        </w:tc>
        <w:tc>
          <w:tcPr>
            <w:tcW w:w="4351" w:type="dxa"/>
            <w:gridSpan w:val="5"/>
          </w:tcPr>
          <w:p w14:paraId="30B1B67D" w14:textId="77777777" w:rsidR="000E6011" w:rsidRPr="00C23C53" w:rsidRDefault="000E6011" w:rsidP="00E0124C">
            <w:pPr>
              <w:pStyle w:val="ListParagraph"/>
              <w:ind w:left="263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157" w:type="dxa"/>
            <w:gridSpan w:val="2"/>
            <w:vMerge/>
          </w:tcPr>
          <w:p w14:paraId="2CB2A95C" w14:textId="77777777" w:rsidR="000E6011" w:rsidRPr="00C23C53" w:rsidRDefault="000E6011" w:rsidP="00E0124C">
            <w:pPr>
              <w:pStyle w:val="ListParagraph"/>
              <w:rPr>
                <w:rFonts w:ascii="Sylfaen" w:hAnsi="Sylfaen"/>
                <w:sz w:val="20"/>
                <w:lang w:val="ka-GE"/>
              </w:rPr>
            </w:pPr>
          </w:p>
        </w:tc>
      </w:tr>
      <w:tr w:rsidR="000E6011" w:rsidRPr="00C23C53" w14:paraId="55D477CE" w14:textId="77777777" w:rsidTr="00F327DD">
        <w:trPr>
          <w:gridAfter w:val="1"/>
          <w:wAfter w:w="7" w:type="dxa"/>
          <w:trHeight w:val="369"/>
        </w:trPr>
        <w:tc>
          <w:tcPr>
            <w:tcW w:w="2155" w:type="dxa"/>
            <w:vMerge/>
          </w:tcPr>
          <w:p w14:paraId="7CEAF08E" w14:textId="77777777" w:rsidR="000E6011" w:rsidRDefault="000E6011" w:rsidP="00E0124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1" w:type="dxa"/>
          </w:tcPr>
          <w:p w14:paraId="2168593E" w14:textId="5AAF7910" w:rsidR="000E6011" w:rsidRPr="008521BA" w:rsidRDefault="000E6011" w:rsidP="008521BA">
            <w:pPr>
              <w:pStyle w:val="ListParagraph"/>
              <w:numPr>
                <w:ilvl w:val="0"/>
                <w:numId w:val="18"/>
              </w:numPr>
              <w:ind w:left="242" w:hanging="284"/>
              <w:jc w:val="both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პსდ-ში წახალისებულია პერსონალის განვითარებასთან დაკავშირებული ინიციატივები.</w:t>
            </w:r>
          </w:p>
        </w:tc>
        <w:tc>
          <w:tcPr>
            <w:tcW w:w="4351" w:type="dxa"/>
            <w:gridSpan w:val="5"/>
          </w:tcPr>
          <w:p w14:paraId="3B34679B" w14:textId="77777777" w:rsidR="000E6011" w:rsidRPr="00C23C53" w:rsidRDefault="000E6011" w:rsidP="00E0124C">
            <w:pPr>
              <w:pStyle w:val="ListParagraph"/>
              <w:ind w:left="263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157" w:type="dxa"/>
            <w:gridSpan w:val="2"/>
            <w:vMerge/>
          </w:tcPr>
          <w:p w14:paraId="6477751B" w14:textId="77777777" w:rsidR="000E6011" w:rsidRPr="00C23C53" w:rsidRDefault="000E6011" w:rsidP="00E0124C">
            <w:pPr>
              <w:pStyle w:val="ListParagraph"/>
              <w:rPr>
                <w:rFonts w:ascii="Sylfaen" w:hAnsi="Sylfaen"/>
                <w:sz w:val="20"/>
                <w:lang w:val="ka-GE"/>
              </w:rPr>
            </w:pPr>
          </w:p>
        </w:tc>
      </w:tr>
      <w:tr w:rsidR="000E6011" w:rsidRPr="00C23C53" w14:paraId="499AAB47" w14:textId="77777777" w:rsidTr="00E0124C">
        <w:trPr>
          <w:trHeight w:val="350"/>
        </w:trPr>
        <w:tc>
          <w:tcPr>
            <w:tcW w:w="13931" w:type="dxa"/>
            <w:gridSpan w:val="10"/>
            <w:shd w:val="clear" w:color="auto" w:fill="DEEAF6" w:themeFill="accent1" w:themeFillTint="33"/>
            <w:vAlign w:val="center"/>
          </w:tcPr>
          <w:p w14:paraId="5305025C" w14:textId="6F0B3EBB" w:rsidR="000E6011" w:rsidRDefault="00AB42B4" w:rsidP="00E0124C">
            <w:pPr>
              <w:rPr>
                <w:rFonts w:ascii="Sylfaen" w:hAnsi="Sylfaen"/>
                <w:b/>
                <w:sz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lang w:val="ka-GE"/>
              </w:rPr>
              <w:t xml:space="preserve">4.2 </w:t>
            </w:r>
            <w:r w:rsidR="000E6011" w:rsidRPr="006B4432">
              <w:rPr>
                <w:rFonts w:ascii="Sylfaen" w:hAnsi="Sylfaen" w:cs="Sylfaen"/>
                <w:b/>
                <w:sz w:val="20"/>
                <w:lang w:val="ka-GE"/>
              </w:rPr>
              <w:t>კომპონენტის</w:t>
            </w:r>
            <w:r w:rsidR="000E6011" w:rsidRPr="006B4432">
              <w:rPr>
                <w:rFonts w:ascii="Sylfaen" w:hAnsi="Sylfaen"/>
                <w:b/>
                <w:sz w:val="20"/>
                <w:lang w:val="ka-GE"/>
              </w:rPr>
              <w:t xml:space="preserve"> შესაბამისობის შეფასება</w:t>
            </w:r>
          </w:p>
          <w:p w14:paraId="02386C2D" w14:textId="77777777" w:rsidR="000E6011" w:rsidRPr="006B4432" w:rsidRDefault="000E6011" w:rsidP="00E0124C">
            <w:pPr>
              <w:rPr>
                <w:rFonts w:ascii="Sylfaen" w:hAnsi="Sylfaen"/>
                <w:sz w:val="20"/>
                <w:lang w:val="ka-GE"/>
              </w:rPr>
            </w:pPr>
          </w:p>
        </w:tc>
      </w:tr>
      <w:tr w:rsidR="000E6011" w:rsidRPr="00C23C53" w14:paraId="289200A6" w14:textId="77777777" w:rsidTr="00F327DD">
        <w:trPr>
          <w:gridAfter w:val="1"/>
          <w:wAfter w:w="7" w:type="dxa"/>
          <w:trHeight w:val="530"/>
        </w:trPr>
        <w:tc>
          <w:tcPr>
            <w:tcW w:w="2155" w:type="dxa"/>
            <w:vAlign w:val="center"/>
          </w:tcPr>
          <w:p w14:paraId="4DA98DB9" w14:textId="77777777" w:rsidR="000E6011" w:rsidRPr="00C23C53" w:rsidRDefault="000E6011" w:rsidP="00E0124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 xml:space="preserve">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433712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  <w:tc>
          <w:tcPr>
            <w:tcW w:w="4320" w:type="dxa"/>
            <w:gridSpan w:val="4"/>
            <w:vAlign w:val="center"/>
          </w:tcPr>
          <w:p w14:paraId="7CAED542" w14:textId="77777777" w:rsidR="000E6011" w:rsidRPr="00C23C53" w:rsidRDefault="000E6011" w:rsidP="00E0124C">
            <w:pPr>
              <w:pStyle w:val="ListParagraph"/>
              <w:ind w:left="263"/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 w:cs="Arial"/>
                <w:sz w:val="20"/>
                <w:lang w:val="ka-GE"/>
              </w:rPr>
              <w:t xml:space="preserve">მეტწილად 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82147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  <w:tc>
          <w:tcPr>
            <w:tcW w:w="4292" w:type="dxa"/>
            <w:gridSpan w:val="2"/>
            <w:vAlign w:val="center"/>
          </w:tcPr>
          <w:p w14:paraId="5A384A1F" w14:textId="77777777" w:rsidR="000E6011" w:rsidRPr="00C23C53" w:rsidRDefault="000E6011" w:rsidP="00E0124C">
            <w:pPr>
              <w:pStyle w:val="ListParagraph"/>
              <w:ind w:left="263"/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 w:cs="Arial"/>
                <w:sz w:val="20"/>
                <w:lang w:val="ka-GE"/>
              </w:rPr>
              <w:t xml:space="preserve">ნაწილობრივ 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-206995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  <w:tc>
          <w:tcPr>
            <w:tcW w:w="3157" w:type="dxa"/>
            <w:gridSpan w:val="2"/>
            <w:vAlign w:val="center"/>
          </w:tcPr>
          <w:p w14:paraId="3C807EEC" w14:textId="77777777" w:rsidR="000E6011" w:rsidRPr="00C23C53" w:rsidRDefault="000E6011" w:rsidP="00E0124C">
            <w:pPr>
              <w:pStyle w:val="ListParagraph"/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 w:cs="Arial"/>
                <w:sz w:val="20"/>
                <w:lang w:val="ka-GE"/>
              </w:rPr>
              <w:t xml:space="preserve">არ შეესაბამება    </w:t>
            </w:r>
            <w:sdt>
              <w:sdtPr>
                <w:rPr>
                  <w:rFonts w:ascii="Sylfaen" w:hAnsi="Sylfaen" w:cs="Arial"/>
                  <w:lang w:val="ka-GE"/>
                </w:rPr>
                <w:id w:val="90180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</w:tr>
      <w:tr w:rsidR="000E6011" w:rsidRPr="00C23C53" w14:paraId="319E21CF" w14:textId="77777777" w:rsidTr="00E0124C">
        <w:tc>
          <w:tcPr>
            <w:tcW w:w="13931" w:type="dxa"/>
            <w:gridSpan w:val="10"/>
            <w:shd w:val="clear" w:color="auto" w:fill="DEEAF6" w:themeFill="accent1" w:themeFillTint="33"/>
          </w:tcPr>
          <w:p w14:paraId="042F9CC7" w14:textId="77777777" w:rsidR="000E6011" w:rsidRPr="00C23C53" w:rsidRDefault="000E6011" w:rsidP="00E0124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23C53">
              <w:rPr>
                <w:rFonts w:ascii="Sylfaen" w:hAnsi="Sylfaen"/>
                <w:b/>
                <w:sz w:val="20"/>
                <w:szCs w:val="20"/>
                <w:lang w:val="ka-GE"/>
              </w:rPr>
              <w:t>5.</w:t>
            </w:r>
            <w:r w:rsidRPr="00C23C5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მატერიალური</w:t>
            </w:r>
            <w:r w:rsidRPr="00C23C5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, საინფორმაციო და ფინანსური რესურსები   </w:t>
            </w:r>
          </w:p>
        </w:tc>
      </w:tr>
      <w:tr w:rsidR="000E6011" w:rsidRPr="00C23C53" w14:paraId="502CF6D6" w14:textId="77777777" w:rsidTr="00E0124C">
        <w:tc>
          <w:tcPr>
            <w:tcW w:w="13931" w:type="dxa"/>
            <w:gridSpan w:val="10"/>
            <w:shd w:val="clear" w:color="auto" w:fill="DEEAF6" w:themeFill="accent1" w:themeFillTint="33"/>
          </w:tcPr>
          <w:p w14:paraId="1A83DFCA" w14:textId="77777777" w:rsidR="000E6011" w:rsidRPr="00C23C53" w:rsidRDefault="000E6011" w:rsidP="00E0124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23C53">
              <w:rPr>
                <w:rFonts w:ascii="Sylfaen" w:hAnsi="Sylfaen"/>
                <w:b/>
                <w:sz w:val="20"/>
                <w:szCs w:val="20"/>
                <w:lang w:val="ka-GE"/>
              </w:rPr>
              <w:t>5.1. მატერიალური რესურსები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და ინფრასტრუქტურა</w:t>
            </w:r>
          </w:p>
        </w:tc>
      </w:tr>
      <w:tr w:rsidR="000E6011" w:rsidRPr="00C23C53" w14:paraId="38BB2CF2" w14:textId="77777777" w:rsidTr="00F327DD">
        <w:trPr>
          <w:gridAfter w:val="1"/>
          <w:wAfter w:w="7" w:type="dxa"/>
          <w:trHeight w:val="200"/>
        </w:trPr>
        <w:tc>
          <w:tcPr>
            <w:tcW w:w="2155" w:type="dxa"/>
            <w:vMerge w:val="restart"/>
          </w:tcPr>
          <w:p w14:paraId="68066142" w14:textId="77777777" w:rsidR="000E6011" w:rsidRPr="00C23C53" w:rsidRDefault="000E6011" w:rsidP="00E0124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5.1.1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პსდ-ს მატერიალური რესურსი და ინფრასტრუქტურა ხელს უწყობს მისი ძირითადი საქმიანობის განხორციელებას</w:t>
            </w:r>
            <w:r w:rsidRPr="00C23C5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4261" w:type="dxa"/>
          </w:tcPr>
          <w:p w14:paraId="57CE01EF" w14:textId="77777777" w:rsidR="000E6011" w:rsidRPr="00EF2EA2" w:rsidRDefault="000E6011" w:rsidP="00F327DD">
            <w:pPr>
              <w:pStyle w:val="ListParagraph"/>
              <w:numPr>
                <w:ilvl w:val="0"/>
                <w:numId w:val="19"/>
              </w:numPr>
              <w:ind w:left="242" w:hanging="284"/>
              <w:jc w:val="both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 xml:space="preserve">დაწესებულების საქმიანობა უზრუნველყოფილია შესაბამისი ინფრასტრუქტურითა და მატერიალური რესურსით </w:t>
            </w:r>
            <w:r w:rsidRPr="00CD50B1">
              <w:rPr>
                <w:rFonts w:ascii="Sylfaen" w:hAnsi="Sylfaen"/>
                <w:sz w:val="20"/>
                <w:lang w:val="ka-GE"/>
              </w:rPr>
              <w:t>მინიმუმ ავტორიზაციის ვადით</w:t>
            </w:r>
            <w:r>
              <w:rPr>
                <w:rFonts w:ascii="Sylfaen" w:hAnsi="Sylfaen"/>
                <w:sz w:val="20"/>
                <w:lang w:val="ka-GE"/>
              </w:rPr>
              <w:t>;</w:t>
            </w:r>
          </w:p>
        </w:tc>
        <w:tc>
          <w:tcPr>
            <w:tcW w:w="4351" w:type="dxa"/>
            <w:gridSpan w:val="5"/>
          </w:tcPr>
          <w:p w14:paraId="152D0951" w14:textId="77777777" w:rsidR="000E6011" w:rsidRPr="00C23C53" w:rsidRDefault="000E6011" w:rsidP="00E0124C">
            <w:pPr>
              <w:pStyle w:val="ListParagraph"/>
              <w:ind w:left="263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157" w:type="dxa"/>
            <w:gridSpan w:val="2"/>
            <w:vMerge w:val="restart"/>
          </w:tcPr>
          <w:p w14:paraId="7BCB1395" w14:textId="77777777" w:rsidR="000E6011" w:rsidRPr="00C23C53" w:rsidRDefault="000E6011" w:rsidP="00E0124C">
            <w:pPr>
              <w:pStyle w:val="ListParagraph"/>
              <w:ind w:left="233"/>
              <w:rPr>
                <w:rFonts w:ascii="Sylfaen" w:hAnsi="Sylfaen"/>
                <w:sz w:val="20"/>
                <w:lang w:val="ka-GE"/>
              </w:rPr>
            </w:pPr>
          </w:p>
        </w:tc>
      </w:tr>
      <w:tr w:rsidR="000E6011" w:rsidRPr="00C23C53" w14:paraId="6185CBCF" w14:textId="77777777" w:rsidTr="00F327DD">
        <w:trPr>
          <w:gridAfter w:val="1"/>
          <w:wAfter w:w="7" w:type="dxa"/>
          <w:trHeight w:val="190"/>
        </w:trPr>
        <w:tc>
          <w:tcPr>
            <w:tcW w:w="2155" w:type="dxa"/>
            <w:vMerge/>
          </w:tcPr>
          <w:p w14:paraId="7FB81674" w14:textId="77777777" w:rsidR="000E6011" w:rsidRDefault="000E6011" w:rsidP="00E0124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1" w:type="dxa"/>
          </w:tcPr>
          <w:p w14:paraId="54425879" w14:textId="77777777" w:rsidR="000E6011" w:rsidRPr="00EF2EA2" w:rsidRDefault="000E6011" w:rsidP="00F327DD">
            <w:pPr>
              <w:pStyle w:val="ListParagraph"/>
              <w:numPr>
                <w:ilvl w:val="0"/>
                <w:numId w:val="19"/>
              </w:numPr>
              <w:ind w:left="242" w:hanging="284"/>
              <w:jc w:val="both"/>
              <w:rPr>
                <w:rFonts w:ascii="Sylfaen" w:hAnsi="Sylfaen"/>
                <w:sz w:val="20"/>
                <w:lang w:val="ka-GE"/>
              </w:rPr>
            </w:pPr>
            <w:r w:rsidRPr="00CD50B1">
              <w:rPr>
                <w:rFonts w:ascii="Sylfaen" w:hAnsi="Sylfaen"/>
                <w:sz w:val="20"/>
                <w:lang w:val="ka-GE"/>
              </w:rPr>
              <w:t xml:space="preserve">დაწესებულების </w:t>
            </w:r>
            <w:r>
              <w:rPr>
                <w:rFonts w:ascii="Sylfaen" w:hAnsi="Sylfaen"/>
                <w:sz w:val="20"/>
                <w:lang w:val="ka-GE"/>
              </w:rPr>
              <w:t xml:space="preserve">ინფრასტრუქტურა, მათ შორის საერთო სარგებლობის სივრცეები და </w:t>
            </w:r>
            <w:r w:rsidRPr="00CD50B1">
              <w:rPr>
                <w:rFonts w:ascii="Sylfaen" w:hAnsi="Sylfaen"/>
                <w:sz w:val="20"/>
                <w:lang w:val="ka-GE"/>
              </w:rPr>
              <w:t>მატერიალური</w:t>
            </w:r>
            <w:r>
              <w:rPr>
                <w:rFonts w:ascii="Sylfaen" w:hAnsi="Sylfaen"/>
                <w:sz w:val="20"/>
                <w:lang w:val="ka-GE"/>
              </w:rPr>
              <w:t xml:space="preserve"> რესურსი</w:t>
            </w:r>
            <w:r w:rsidRPr="00CD50B1">
              <w:rPr>
                <w:rFonts w:ascii="Sylfaen" w:hAnsi="Sylfaen"/>
                <w:sz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lang w:val="ka-GE"/>
              </w:rPr>
              <w:t>დაწესებულების მიერ დადგენილი წესით ხელმისაწვდომია პროფესიული სტუდენტებისთვის;</w:t>
            </w:r>
          </w:p>
        </w:tc>
        <w:tc>
          <w:tcPr>
            <w:tcW w:w="4351" w:type="dxa"/>
            <w:gridSpan w:val="5"/>
          </w:tcPr>
          <w:p w14:paraId="10490F5F" w14:textId="77777777" w:rsidR="000E6011" w:rsidRPr="00C23C53" w:rsidRDefault="000E6011" w:rsidP="00E0124C">
            <w:pPr>
              <w:pStyle w:val="ListParagraph"/>
              <w:ind w:left="263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157" w:type="dxa"/>
            <w:gridSpan w:val="2"/>
            <w:vMerge/>
          </w:tcPr>
          <w:p w14:paraId="5DDF7B30" w14:textId="77777777" w:rsidR="000E6011" w:rsidRPr="00C23C53" w:rsidRDefault="000E6011" w:rsidP="00E0124C">
            <w:pPr>
              <w:pStyle w:val="ListParagraph"/>
              <w:ind w:left="233"/>
              <w:rPr>
                <w:rFonts w:ascii="Sylfaen" w:hAnsi="Sylfaen"/>
                <w:sz w:val="20"/>
                <w:lang w:val="ka-GE"/>
              </w:rPr>
            </w:pPr>
          </w:p>
        </w:tc>
      </w:tr>
      <w:tr w:rsidR="000E6011" w:rsidRPr="00C23C53" w14:paraId="2BB0B4D8" w14:textId="77777777" w:rsidTr="00F327DD">
        <w:trPr>
          <w:gridAfter w:val="1"/>
          <w:wAfter w:w="7" w:type="dxa"/>
          <w:trHeight w:val="190"/>
        </w:trPr>
        <w:tc>
          <w:tcPr>
            <w:tcW w:w="2155" w:type="dxa"/>
            <w:vMerge/>
          </w:tcPr>
          <w:p w14:paraId="64E8A933" w14:textId="77777777" w:rsidR="000E6011" w:rsidRDefault="000E6011" w:rsidP="00E0124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1" w:type="dxa"/>
          </w:tcPr>
          <w:p w14:paraId="4CB00409" w14:textId="062E0002" w:rsidR="000E6011" w:rsidRPr="00EF2EA2" w:rsidRDefault="000E6011" w:rsidP="00F327DD">
            <w:pPr>
              <w:pStyle w:val="Normal0"/>
              <w:widowControl w:val="0"/>
              <w:numPr>
                <w:ilvl w:val="0"/>
                <w:numId w:val="19"/>
              </w:numPr>
              <w:tabs>
                <w:tab w:val="left" w:pos="32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242" w:hanging="284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44CA2">
              <w:rPr>
                <w:rFonts w:ascii="Sylfaen" w:hAnsi="Sylfaen"/>
                <w:sz w:val="20"/>
                <w:szCs w:val="20"/>
                <w:lang w:val="ka-GE"/>
              </w:rPr>
              <w:t>დაწესებულების მართლზომიერ მფლობელობაში არსებული ყველა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სივრცეში</w:t>
            </w:r>
            <w:r w:rsidRPr="00B44CA2">
              <w:rPr>
                <w:rFonts w:ascii="Sylfaen" w:hAnsi="Sylfaen"/>
                <w:sz w:val="20"/>
                <w:szCs w:val="20"/>
                <w:lang w:val="ka-GE"/>
              </w:rPr>
              <w:t xml:space="preserve"> დაცულია სანიტარულ-ჰიგიენური ნორმები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</w:tc>
        <w:tc>
          <w:tcPr>
            <w:tcW w:w="4351" w:type="dxa"/>
            <w:gridSpan w:val="5"/>
          </w:tcPr>
          <w:p w14:paraId="1797A670" w14:textId="77777777" w:rsidR="000E6011" w:rsidRPr="00C23C53" w:rsidRDefault="000E6011" w:rsidP="00E0124C">
            <w:pPr>
              <w:pStyle w:val="ListParagraph"/>
              <w:ind w:left="263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157" w:type="dxa"/>
            <w:gridSpan w:val="2"/>
            <w:vMerge/>
          </w:tcPr>
          <w:p w14:paraId="2FD8D002" w14:textId="77777777" w:rsidR="000E6011" w:rsidRPr="00C23C53" w:rsidRDefault="000E6011" w:rsidP="00E0124C">
            <w:pPr>
              <w:pStyle w:val="ListParagraph"/>
              <w:ind w:left="233"/>
              <w:rPr>
                <w:rFonts w:ascii="Sylfaen" w:hAnsi="Sylfaen"/>
                <w:sz w:val="20"/>
                <w:lang w:val="ka-GE"/>
              </w:rPr>
            </w:pPr>
          </w:p>
        </w:tc>
      </w:tr>
      <w:tr w:rsidR="000E6011" w:rsidRPr="00C23C53" w14:paraId="7C657264" w14:textId="77777777" w:rsidTr="00F327DD">
        <w:trPr>
          <w:gridAfter w:val="1"/>
          <w:wAfter w:w="7" w:type="dxa"/>
          <w:trHeight w:val="190"/>
        </w:trPr>
        <w:tc>
          <w:tcPr>
            <w:tcW w:w="2155" w:type="dxa"/>
            <w:vMerge/>
          </w:tcPr>
          <w:p w14:paraId="35168D53" w14:textId="77777777" w:rsidR="000E6011" w:rsidRDefault="000E6011" w:rsidP="00E0124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1" w:type="dxa"/>
          </w:tcPr>
          <w:p w14:paraId="3D386E3D" w14:textId="77777777" w:rsidR="000E6011" w:rsidRPr="00EF2EA2" w:rsidRDefault="000E6011" w:rsidP="00F327DD">
            <w:pPr>
              <w:pStyle w:val="ListParagraph"/>
              <w:numPr>
                <w:ilvl w:val="0"/>
                <w:numId w:val="19"/>
              </w:numPr>
              <w:ind w:left="242" w:hanging="284"/>
              <w:jc w:val="both"/>
              <w:rPr>
                <w:lang w:val="ka-GE"/>
              </w:rPr>
            </w:pPr>
            <w:r w:rsidRPr="007552E3">
              <w:rPr>
                <w:rFonts w:ascii="Sylfaen" w:hAnsi="Sylfaen" w:cs="Sylfaen"/>
                <w:sz w:val="20"/>
                <w:lang w:val="ka-GE"/>
              </w:rPr>
              <w:t>შენობა</w:t>
            </w:r>
            <w:r w:rsidRPr="007552E3">
              <w:rPr>
                <w:rFonts w:ascii="Sylfaen" w:hAnsi="Sylfaen"/>
                <w:sz w:val="20"/>
                <w:lang w:val="ka-GE"/>
              </w:rPr>
              <w:t>-ნაგებობა</w:t>
            </w:r>
            <w:r w:rsidRPr="007552E3">
              <w:rPr>
                <w:rFonts w:ascii="Sylfaen" w:hAnsi="Sylfaen"/>
                <w:sz w:val="20"/>
              </w:rPr>
              <w:t xml:space="preserve"> </w:t>
            </w:r>
            <w:r w:rsidRPr="007552E3">
              <w:rPr>
                <w:rFonts w:ascii="Sylfaen" w:hAnsi="Sylfaen"/>
                <w:sz w:val="20"/>
                <w:lang w:val="ka-GE"/>
              </w:rPr>
              <w:t>უზრუნველყოფილია ცენტრალური გათბობის სისტემით;</w:t>
            </w:r>
          </w:p>
        </w:tc>
        <w:tc>
          <w:tcPr>
            <w:tcW w:w="4351" w:type="dxa"/>
            <w:gridSpan w:val="5"/>
          </w:tcPr>
          <w:p w14:paraId="38E9DFC5" w14:textId="77777777" w:rsidR="000E6011" w:rsidRPr="00C23C53" w:rsidRDefault="000E6011" w:rsidP="00E0124C">
            <w:pPr>
              <w:pStyle w:val="ListParagraph"/>
              <w:ind w:left="263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157" w:type="dxa"/>
            <w:gridSpan w:val="2"/>
            <w:vMerge/>
          </w:tcPr>
          <w:p w14:paraId="7F3A5896" w14:textId="77777777" w:rsidR="000E6011" w:rsidRPr="00C23C53" w:rsidRDefault="000E6011" w:rsidP="00E0124C">
            <w:pPr>
              <w:pStyle w:val="ListParagraph"/>
              <w:ind w:left="233"/>
              <w:rPr>
                <w:rFonts w:ascii="Sylfaen" w:hAnsi="Sylfaen"/>
                <w:sz w:val="20"/>
                <w:lang w:val="ka-GE"/>
              </w:rPr>
            </w:pPr>
          </w:p>
        </w:tc>
      </w:tr>
      <w:tr w:rsidR="000E6011" w:rsidRPr="00C23C53" w14:paraId="16D1F7BE" w14:textId="77777777" w:rsidTr="00F327DD">
        <w:trPr>
          <w:gridAfter w:val="1"/>
          <w:wAfter w:w="7" w:type="dxa"/>
          <w:trHeight w:val="190"/>
        </w:trPr>
        <w:tc>
          <w:tcPr>
            <w:tcW w:w="2155" w:type="dxa"/>
            <w:vMerge/>
          </w:tcPr>
          <w:p w14:paraId="5AE268ED" w14:textId="77777777" w:rsidR="000E6011" w:rsidRDefault="000E6011" w:rsidP="00E0124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1" w:type="dxa"/>
          </w:tcPr>
          <w:p w14:paraId="3AE03D04" w14:textId="77777777" w:rsidR="000E6011" w:rsidRPr="00EF2EA2" w:rsidRDefault="000E6011" w:rsidP="00F327DD">
            <w:pPr>
              <w:pStyle w:val="ListParagraph"/>
              <w:numPr>
                <w:ilvl w:val="0"/>
                <w:numId w:val="19"/>
              </w:numPr>
              <w:ind w:left="242" w:hanging="284"/>
              <w:jc w:val="both"/>
              <w:rPr>
                <w:lang w:val="ka-GE"/>
              </w:rPr>
            </w:pPr>
            <w:r w:rsidRPr="007552E3">
              <w:rPr>
                <w:rFonts w:ascii="Sylfaen" w:hAnsi="Sylfaen"/>
                <w:sz w:val="20"/>
                <w:lang w:val="ka-GE"/>
              </w:rPr>
              <w:t>დაწესებულებაში მოქმედებს კანონმდებლობით დადგენილი შრომის უსაფრთოხების უზრუნველყოფის მექანიზმები;</w:t>
            </w:r>
          </w:p>
        </w:tc>
        <w:tc>
          <w:tcPr>
            <w:tcW w:w="4351" w:type="dxa"/>
            <w:gridSpan w:val="5"/>
          </w:tcPr>
          <w:p w14:paraId="47919207" w14:textId="77777777" w:rsidR="000E6011" w:rsidRPr="00C23C53" w:rsidRDefault="000E6011" w:rsidP="00E0124C">
            <w:pPr>
              <w:pStyle w:val="ListParagraph"/>
              <w:ind w:left="263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157" w:type="dxa"/>
            <w:gridSpan w:val="2"/>
            <w:vMerge/>
          </w:tcPr>
          <w:p w14:paraId="369BECA3" w14:textId="77777777" w:rsidR="000E6011" w:rsidRPr="00C23C53" w:rsidRDefault="000E6011" w:rsidP="00E0124C">
            <w:pPr>
              <w:pStyle w:val="ListParagraph"/>
              <w:ind w:left="233"/>
              <w:rPr>
                <w:rFonts w:ascii="Sylfaen" w:hAnsi="Sylfaen"/>
                <w:sz w:val="20"/>
                <w:lang w:val="ka-GE"/>
              </w:rPr>
            </w:pPr>
          </w:p>
        </w:tc>
      </w:tr>
      <w:tr w:rsidR="000E6011" w:rsidRPr="00C23C53" w14:paraId="25399A18" w14:textId="77777777" w:rsidTr="00F327DD">
        <w:trPr>
          <w:gridAfter w:val="1"/>
          <w:wAfter w:w="7" w:type="dxa"/>
          <w:trHeight w:val="190"/>
        </w:trPr>
        <w:tc>
          <w:tcPr>
            <w:tcW w:w="2155" w:type="dxa"/>
            <w:vMerge/>
          </w:tcPr>
          <w:p w14:paraId="1019F54A" w14:textId="77777777" w:rsidR="000E6011" w:rsidRDefault="000E6011" w:rsidP="00E0124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1" w:type="dxa"/>
          </w:tcPr>
          <w:p w14:paraId="4EE3D360" w14:textId="77777777" w:rsidR="000E6011" w:rsidRPr="00C23C53" w:rsidRDefault="000E6011" w:rsidP="00F327DD">
            <w:pPr>
              <w:pStyle w:val="ListParagraph"/>
              <w:numPr>
                <w:ilvl w:val="0"/>
                <w:numId w:val="19"/>
              </w:numPr>
              <w:ind w:left="242" w:hanging="284"/>
              <w:jc w:val="both"/>
              <w:rPr>
                <w:rFonts w:ascii="Sylfaen" w:hAnsi="Sylfaen"/>
                <w:sz w:val="20"/>
                <w:lang w:val="ka-GE"/>
              </w:rPr>
            </w:pPr>
            <w:r w:rsidRPr="007552E3">
              <w:rPr>
                <w:rFonts w:ascii="Sylfaen" w:hAnsi="Sylfaen" w:cs="Sylfaen"/>
                <w:sz w:val="20"/>
                <w:lang w:val="ka-GE"/>
              </w:rPr>
              <w:t>დაწესებულებაში</w:t>
            </w:r>
            <w:r w:rsidRPr="007552E3">
              <w:rPr>
                <w:rFonts w:ascii="Sylfaen" w:hAnsi="Sylfaen"/>
                <w:sz w:val="20"/>
                <w:lang w:val="ka-GE"/>
              </w:rPr>
              <w:t xml:space="preserve"> მოქმედებს სასწავლო პროცესის საჭირო მასალებითა</w:t>
            </w:r>
            <w:r w:rsidRPr="00367586">
              <w:rPr>
                <w:rFonts w:ascii="Sylfaen" w:hAnsi="Sylfaen"/>
                <w:sz w:val="20"/>
                <w:lang w:val="ka-GE"/>
              </w:rPr>
              <w:t xml:space="preserve"> და ნედლეულით შეუფერხებელი უზრუნველყოფის მექანიზმები;</w:t>
            </w:r>
          </w:p>
        </w:tc>
        <w:tc>
          <w:tcPr>
            <w:tcW w:w="4351" w:type="dxa"/>
            <w:gridSpan w:val="5"/>
          </w:tcPr>
          <w:p w14:paraId="1530EC42" w14:textId="77777777" w:rsidR="000E6011" w:rsidRPr="00C23C53" w:rsidRDefault="000E6011" w:rsidP="00E0124C">
            <w:pPr>
              <w:pStyle w:val="ListParagraph"/>
              <w:ind w:left="263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157" w:type="dxa"/>
            <w:gridSpan w:val="2"/>
            <w:vMerge/>
          </w:tcPr>
          <w:p w14:paraId="10E4666A" w14:textId="77777777" w:rsidR="000E6011" w:rsidRPr="00C23C53" w:rsidRDefault="000E6011" w:rsidP="00E0124C">
            <w:pPr>
              <w:pStyle w:val="ListParagraph"/>
              <w:ind w:left="233"/>
              <w:rPr>
                <w:rFonts w:ascii="Sylfaen" w:hAnsi="Sylfaen"/>
                <w:sz w:val="20"/>
                <w:lang w:val="ka-GE"/>
              </w:rPr>
            </w:pPr>
          </w:p>
        </w:tc>
      </w:tr>
      <w:tr w:rsidR="000E6011" w:rsidRPr="00C23C53" w14:paraId="44B355A7" w14:textId="77777777" w:rsidTr="00F327DD">
        <w:trPr>
          <w:gridAfter w:val="1"/>
          <w:wAfter w:w="7" w:type="dxa"/>
          <w:trHeight w:val="190"/>
        </w:trPr>
        <w:tc>
          <w:tcPr>
            <w:tcW w:w="2155" w:type="dxa"/>
            <w:vMerge/>
          </w:tcPr>
          <w:p w14:paraId="2DD95D4B" w14:textId="77777777" w:rsidR="000E6011" w:rsidRDefault="000E6011" w:rsidP="00E0124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1" w:type="dxa"/>
          </w:tcPr>
          <w:p w14:paraId="06DCC02B" w14:textId="11C0EEA9" w:rsidR="000E6011" w:rsidRPr="00EF2EA2" w:rsidRDefault="000E6011" w:rsidP="008521BA">
            <w:pPr>
              <w:pStyle w:val="ListParagraph"/>
              <w:numPr>
                <w:ilvl w:val="0"/>
                <w:numId w:val="19"/>
              </w:numPr>
              <w:ind w:left="242" w:hanging="284"/>
              <w:jc w:val="both"/>
              <w:rPr>
                <w:rFonts w:ascii="Sylfaen" w:hAnsi="Sylfaen"/>
                <w:sz w:val="20"/>
                <w:lang w:val="ka-GE"/>
              </w:rPr>
            </w:pPr>
            <w:r w:rsidRPr="00260806">
              <w:rPr>
                <w:rFonts w:ascii="Sylfaen" w:hAnsi="Sylfaen"/>
                <w:sz w:val="20"/>
                <w:lang w:val="ka-GE"/>
              </w:rPr>
              <w:t>ხარისხის უზრუნველყოფის შიდა მექანიზმი ითვალისწინებს დაწესებულების რესურსების რეგულარულ შეფასებასა და განვითარებას</w:t>
            </w:r>
            <w:r>
              <w:rPr>
                <w:rFonts w:ascii="Sylfaen" w:hAnsi="Sylfaen"/>
                <w:sz w:val="20"/>
                <w:lang w:val="ka-GE"/>
              </w:rPr>
              <w:t>;</w:t>
            </w:r>
          </w:p>
        </w:tc>
        <w:tc>
          <w:tcPr>
            <w:tcW w:w="4351" w:type="dxa"/>
            <w:gridSpan w:val="5"/>
          </w:tcPr>
          <w:p w14:paraId="5DC4F4C1" w14:textId="77777777" w:rsidR="000E6011" w:rsidRPr="00C23C53" w:rsidRDefault="000E6011" w:rsidP="00E0124C">
            <w:pPr>
              <w:pStyle w:val="ListParagraph"/>
              <w:ind w:left="263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157" w:type="dxa"/>
            <w:gridSpan w:val="2"/>
            <w:vMerge/>
          </w:tcPr>
          <w:p w14:paraId="67EE86B9" w14:textId="77777777" w:rsidR="000E6011" w:rsidRPr="00C23C53" w:rsidRDefault="000E6011" w:rsidP="00E0124C">
            <w:pPr>
              <w:pStyle w:val="ListParagraph"/>
              <w:ind w:left="233"/>
              <w:rPr>
                <w:rFonts w:ascii="Sylfaen" w:hAnsi="Sylfaen"/>
                <w:sz w:val="20"/>
                <w:lang w:val="ka-GE"/>
              </w:rPr>
            </w:pPr>
          </w:p>
        </w:tc>
      </w:tr>
      <w:tr w:rsidR="000E6011" w:rsidRPr="00C23C53" w14:paraId="2315DC8A" w14:textId="77777777" w:rsidTr="00F327DD">
        <w:trPr>
          <w:gridAfter w:val="1"/>
          <w:wAfter w:w="7" w:type="dxa"/>
          <w:trHeight w:val="190"/>
        </w:trPr>
        <w:tc>
          <w:tcPr>
            <w:tcW w:w="2155" w:type="dxa"/>
            <w:vMerge/>
          </w:tcPr>
          <w:p w14:paraId="2EE9B778" w14:textId="77777777" w:rsidR="000E6011" w:rsidRDefault="000E6011" w:rsidP="00E0124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1" w:type="dxa"/>
          </w:tcPr>
          <w:p w14:paraId="57303B3A" w14:textId="77777777" w:rsidR="000E6011" w:rsidRPr="00EF2EA2" w:rsidRDefault="000E6011" w:rsidP="00F327DD">
            <w:pPr>
              <w:pStyle w:val="ListParagraph"/>
              <w:numPr>
                <w:ilvl w:val="0"/>
                <w:numId w:val="19"/>
              </w:numPr>
              <w:ind w:left="242" w:hanging="284"/>
              <w:jc w:val="both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 xml:space="preserve">პსდ-ს  </w:t>
            </w:r>
            <w:r w:rsidRPr="0012426A">
              <w:rPr>
                <w:rFonts w:ascii="Sylfaen" w:hAnsi="Sylfaen" w:cs="Sylfaen"/>
                <w:sz w:val="20"/>
                <w:lang w:val="ka-GE"/>
              </w:rPr>
              <w:t>შენობა</w:t>
            </w:r>
            <w:r w:rsidRPr="0012426A">
              <w:rPr>
                <w:rFonts w:ascii="Sylfaen" w:hAnsi="Sylfaen"/>
                <w:sz w:val="20"/>
                <w:lang w:val="ka-GE"/>
              </w:rPr>
              <w:t xml:space="preserve">-ნაგებობაში </w:t>
            </w:r>
            <w:r>
              <w:rPr>
                <w:rFonts w:ascii="Sylfaen" w:hAnsi="Sylfaen"/>
                <w:sz w:val="20"/>
                <w:lang w:val="ka-GE"/>
              </w:rPr>
              <w:t>მოწყობილია</w:t>
            </w:r>
            <w:r w:rsidRPr="0012426A">
              <w:rPr>
                <w:rFonts w:ascii="Sylfaen" w:hAnsi="Sylfaen"/>
                <w:sz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lang w:val="ka-GE"/>
              </w:rPr>
              <w:t>გამიჯნული</w:t>
            </w:r>
            <w:r w:rsidRPr="0012426A">
              <w:rPr>
                <w:rFonts w:ascii="Sylfaen" w:hAnsi="Sylfaen"/>
                <w:sz w:val="20"/>
                <w:lang w:val="ka-GE"/>
              </w:rPr>
              <w:t xml:space="preserve"> სანიტარული კვანძები, რომლებიც  მუდმივად მარაგდება წყლით</w:t>
            </w:r>
            <w:r>
              <w:rPr>
                <w:rFonts w:ascii="Sylfaen" w:hAnsi="Sylfaen"/>
                <w:sz w:val="20"/>
                <w:lang w:val="ka-GE"/>
              </w:rPr>
              <w:t>,</w:t>
            </w:r>
            <w:r w:rsidRPr="0012426A">
              <w:rPr>
                <w:rFonts w:ascii="Sylfaen" w:hAnsi="Sylfaen"/>
                <w:sz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lang w:val="ka-GE"/>
              </w:rPr>
              <w:t>აქვს</w:t>
            </w:r>
            <w:r w:rsidRPr="0012426A">
              <w:rPr>
                <w:rFonts w:ascii="Sylfaen" w:hAnsi="Sylfaen"/>
                <w:sz w:val="20"/>
                <w:lang w:val="ka-GE"/>
              </w:rPr>
              <w:t xml:space="preserve"> უწყვეტი </w:t>
            </w:r>
            <w:r>
              <w:rPr>
                <w:rFonts w:ascii="Sylfaen" w:hAnsi="Sylfaen"/>
                <w:sz w:val="20"/>
                <w:lang w:val="ka-GE"/>
              </w:rPr>
              <w:t>განათება</w:t>
            </w:r>
            <w:r w:rsidRPr="0012426A">
              <w:rPr>
                <w:rFonts w:ascii="Sylfaen" w:hAnsi="Sylfaen"/>
                <w:sz w:val="20"/>
                <w:lang w:val="ka-GE"/>
              </w:rPr>
              <w:t xml:space="preserve"> და </w:t>
            </w:r>
            <w:r>
              <w:rPr>
                <w:rFonts w:ascii="Sylfaen" w:hAnsi="Sylfaen"/>
                <w:sz w:val="20"/>
                <w:lang w:val="ka-GE"/>
              </w:rPr>
              <w:t xml:space="preserve">ვენტილაცია, </w:t>
            </w:r>
            <w:r w:rsidRPr="0012426A">
              <w:rPr>
                <w:rFonts w:ascii="Sylfaen" w:hAnsi="Sylfaen"/>
                <w:sz w:val="20"/>
                <w:lang w:val="ka-GE"/>
              </w:rPr>
              <w:t>სათანადოდ მოწესრიგებულია</w:t>
            </w:r>
            <w:r>
              <w:rPr>
                <w:rFonts w:ascii="Sylfaen" w:hAnsi="Sylfaen"/>
                <w:sz w:val="20"/>
                <w:lang w:val="ka-GE"/>
              </w:rPr>
              <w:t>, უზრუნველყოფს პირადი ჰიგიენის დაცვის შესაძლებლობას და ხელმისაწვდომია ყველა პროფესიული სტუდენტისთვის, მათ შორის შშმ სტუდენტებისთვის</w:t>
            </w:r>
            <w:r w:rsidRPr="0012426A">
              <w:rPr>
                <w:rFonts w:ascii="Sylfaen" w:hAnsi="Sylfaen"/>
                <w:sz w:val="20"/>
                <w:lang w:val="ka-GE"/>
              </w:rPr>
              <w:t>;</w:t>
            </w:r>
          </w:p>
        </w:tc>
        <w:tc>
          <w:tcPr>
            <w:tcW w:w="4351" w:type="dxa"/>
            <w:gridSpan w:val="5"/>
          </w:tcPr>
          <w:p w14:paraId="705D0898" w14:textId="77777777" w:rsidR="000E6011" w:rsidRPr="00C23C53" w:rsidRDefault="000E6011" w:rsidP="00E0124C">
            <w:pPr>
              <w:pStyle w:val="ListParagraph"/>
              <w:ind w:left="263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157" w:type="dxa"/>
            <w:gridSpan w:val="2"/>
            <w:vMerge/>
          </w:tcPr>
          <w:p w14:paraId="3C1F97F8" w14:textId="77777777" w:rsidR="000E6011" w:rsidRPr="00C23C53" w:rsidRDefault="000E6011" w:rsidP="00E0124C">
            <w:pPr>
              <w:pStyle w:val="ListParagraph"/>
              <w:ind w:left="233"/>
              <w:rPr>
                <w:rFonts w:ascii="Sylfaen" w:hAnsi="Sylfaen"/>
                <w:sz w:val="20"/>
                <w:lang w:val="ka-GE"/>
              </w:rPr>
            </w:pPr>
          </w:p>
        </w:tc>
      </w:tr>
      <w:tr w:rsidR="000E6011" w:rsidRPr="00C23C53" w14:paraId="10FC7F43" w14:textId="77777777" w:rsidTr="00F327DD">
        <w:trPr>
          <w:gridAfter w:val="1"/>
          <w:wAfter w:w="7" w:type="dxa"/>
          <w:trHeight w:val="190"/>
        </w:trPr>
        <w:tc>
          <w:tcPr>
            <w:tcW w:w="2155" w:type="dxa"/>
            <w:vMerge/>
          </w:tcPr>
          <w:p w14:paraId="18BA4CA3" w14:textId="77777777" w:rsidR="000E6011" w:rsidRDefault="000E6011" w:rsidP="00E0124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1" w:type="dxa"/>
          </w:tcPr>
          <w:p w14:paraId="3E1ACD07" w14:textId="77777777" w:rsidR="000E6011" w:rsidRPr="00C23C53" w:rsidRDefault="000E6011" w:rsidP="00F327DD">
            <w:pPr>
              <w:pStyle w:val="ListParagraph"/>
              <w:numPr>
                <w:ilvl w:val="0"/>
                <w:numId w:val="19"/>
              </w:numPr>
              <w:ind w:left="242" w:hanging="284"/>
              <w:jc w:val="both"/>
              <w:rPr>
                <w:rFonts w:ascii="Sylfaen" w:hAnsi="Sylfaen"/>
                <w:sz w:val="20"/>
                <w:lang w:val="ka-GE"/>
              </w:rPr>
            </w:pPr>
            <w:r w:rsidRPr="009F2184">
              <w:rPr>
                <w:rFonts w:ascii="Sylfaen" w:hAnsi="Sylfaen" w:cs="Sylfaen"/>
                <w:sz w:val="20"/>
                <w:lang w:val="ka-GE"/>
              </w:rPr>
              <w:t>ყველა</w:t>
            </w:r>
            <w:r w:rsidRPr="009F2184">
              <w:rPr>
                <w:rFonts w:ascii="Sylfaen" w:hAnsi="Sylfaen"/>
                <w:sz w:val="20"/>
                <w:lang w:val="ka-GE"/>
              </w:rPr>
              <w:t xml:space="preserve"> სასწავლო ფართს და ბიბლიოთეკის სამკითხველო დარბაზს აქვს როგორც ბუნებრივი (გარდა სპეციფიური მიზნებისთვის გამოყენებული აუდიტორიებისა), ისე ხელოვნური განათების შესაძლებლობა;</w:t>
            </w:r>
          </w:p>
        </w:tc>
        <w:tc>
          <w:tcPr>
            <w:tcW w:w="4351" w:type="dxa"/>
            <w:gridSpan w:val="5"/>
          </w:tcPr>
          <w:p w14:paraId="253847C8" w14:textId="77777777" w:rsidR="000E6011" w:rsidRPr="00C23C53" w:rsidRDefault="000E6011" w:rsidP="00E0124C">
            <w:pPr>
              <w:pStyle w:val="ListParagraph"/>
              <w:ind w:left="263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157" w:type="dxa"/>
            <w:gridSpan w:val="2"/>
            <w:vMerge/>
          </w:tcPr>
          <w:p w14:paraId="7B268D02" w14:textId="77777777" w:rsidR="000E6011" w:rsidRPr="00C23C53" w:rsidRDefault="000E6011" w:rsidP="00E0124C">
            <w:pPr>
              <w:pStyle w:val="ListParagraph"/>
              <w:ind w:left="233"/>
              <w:rPr>
                <w:rFonts w:ascii="Sylfaen" w:hAnsi="Sylfaen"/>
                <w:sz w:val="20"/>
                <w:lang w:val="ka-GE"/>
              </w:rPr>
            </w:pPr>
          </w:p>
        </w:tc>
      </w:tr>
      <w:tr w:rsidR="000E6011" w:rsidRPr="00C23C53" w14:paraId="60F72667" w14:textId="77777777" w:rsidTr="00F327DD">
        <w:trPr>
          <w:gridAfter w:val="1"/>
          <w:wAfter w:w="7" w:type="dxa"/>
          <w:trHeight w:val="190"/>
        </w:trPr>
        <w:tc>
          <w:tcPr>
            <w:tcW w:w="2155" w:type="dxa"/>
            <w:vMerge/>
          </w:tcPr>
          <w:p w14:paraId="41AAF8CB" w14:textId="77777777" w:rsidR="000E6011" w:rsidRDefault="000E6011" w:rsidP="00E0124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1" w:type="dxa"/>
          </w:tcPr>
          <w:p w14:paraId="57175A36" w14:textId="77777777" w:rsidR="000E6011" w:rsidRPr="00C23C53" w:rsidRDefault="000E6011" w:rsidP="00F327DD">
            <w:pPr>
              <w:pStyle w:val="ListParagraph"/>
              <w:numPr>
                <w:ilvl w:val="0"/>
                <w:numId w:val="19"/>
              </w:numPr>
              <w:ind w:left="242" w:hanging="284"/>
              <w:jc w:val="both"/>
              <w:rPr>
                <w:rFonts w:ascii="Sylfaen" w:hAnsi="Sylfaen"/>
                <w:sz w:val="20"/>
                <w:lang w:val="ka-GE"/>
              </w:rPr>
            </w:pPr>
            <w:r w:rsidRPr="00E75A9B">
              <w:rPr>
                <w:rFonts w:ascii="Sylfaen" w:hAnsi="Sylfaen"/>
                <w:sz w:val="20"/>
                <w:lang w:val="ka-GE"/>
              </w:rPr>
              <w:t>სათავსოებისა და სივრცეების განლაგება ხელს უწყობს საგანმანათლებლო და ადმინისტრაციული პროცესის წარმართვას</w:t>
            </w:r>
            <w:r>
              <w:rPr>
                <w:rFonts w:ascii="Sylfaen" w:hAnsi="Sylfaen"/>
                <w:sz w:val="20"/>
                <w:lang w:val="ka-GE"/>
              </w:rPr>
              <w:t>;</w:t>
            </w:r>
          </w:p>
        </w:tc>
        <w:tc>
          <w:tcPr>
            <w:tcW w:w="4351" w:type="dxa"/>
            <w:gridSpan w:val="5"/>
          </w:tcPr>
          <w:p w14:paraId="35ECBAFC" w14:textId="77777777" w:rsidR="000E6011" w:rsidRPr="00C23C53" w:rsidRDefault="000E6011" w:rsidP="00E0124C">
            <w:pPr>
              <w:pStyle w:val="ListParagraph"/>
              <w:ind w:left="263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157" w:type="dxa"/>
            <w:gridSpan w:val="2"/>
            <w:vMerge/>
          </w:tcPr>
          <w:p w14:paraId="55CE2891" w14:textId="77777777" w:rsidR="000E6011" w:rsidRPr="00C23C53" w:rsidRDefault="000E6011" w:rsidP="00E0124C">
            <w:pPr>
              <w:pStyle w:val="ListParagraph"/>
              <w:ind w:left="233"/>
              <w:rPr>
                <w:rFonts w:ascii="Sylfaen" w:hAnsi="Sylfaen"/>
                <w:sz w:val="20"/>
                <w:lang w:val="ka-GE"/>
              </w:rPr>
            </w:pPr>
          </w:p>
        </w:tc>
      </w:tr>
      <w:tr w:rsidR="000E6011" w:rsidRPr="00C23C53" w14:paraId="5584CADB" w14:textId="77777777" w:rsidTr="00F327DD">
        <w:trPr>
          <w:gridAfter w:val="1"/>
          <w:wAfter w:w="7" w:type="dxa"/>
          <w:trHeight w:val="190"/>
        </w:trPr>
        <w:tc>
          <w:tcPr>
            <w:tcW w:w="2155" w:type="dxa"/>
            <w:vMerge/>
          </w:tcPr>
          <w:p w14:paraId="0489348F" w14:textId="77777777" w:rsidR="000E6011" w:rsidRDefault="000E6011" w:rsidP="00E0124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1" w:type="dxa"/>
          </w:tcPr>
          <w:p w14:paraId="1EB1FE16" w14:textId="31908C28" w:rsidR="000E6011" w:rsidRPr="00C23C53" w:rsidRDefault="000E6011" w:rsidP="008521BA">
            <w:pPr>
              <w:pStyle w:val="ListParagraph"/>
              <w:numPr>
                <w:ilvl w:val="0"/>
                <w:numId w:val="19"/>
              </w:numPr>
              <w:ind w:left="242" w:hanging="284"/>
              <w:jc w:val="both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 xml:space="preserve">მომხმარებლისთვის ხელმისაწვდომია პსდ-ს ბიბლიოთეკის როგორც მატერიალური, ასევე ელექტრონული საგანმანათლებლო რესურსი, რომელიც </w:t>
            </w:r>
            <w:r w:rsidRPr="00B605FA">
              <w:rPr>
                <w:rFonts w:ascii="Sylfaen" w:hAnsi="Sylfaen" w:cs="Sylfaen"/>
                <w:sz w:val="20"/>
                <w:lang w:val="ka-GE"/>
              </w:rPr>
              <w:t>დამუშავებულია</w:t>
            </w:r>
            <w:r w:rsidRPr="00B605FA">
              <w:rPr>
                <w:rFonts w:ascii="Sylfaen" w:hAnsi="Sylfaen"/>
                <w:sz w:val="20"/>
                <w:lang w:val="ka-GE"/>
              </w:rPr>
              <w:t xml:space="preserve"> საბიბლიოთეკო წესის შესაბამისად.</w:t>
            </w:r>
          </w:p>
        </w:tc>
        <w:tc>
          <w:tcPr>
            <w:tcW w:w="4351" w:type="dxa"/>
            <w:gridSpan w:val="5"/>
          </w:tcPr>
          <w:p w14:paraId="2D6D44F2" w14:textId="77777777" w:rsidR="000E6011" w:rsidRPr="00C23C53" w:rsidRDefault="000E6011" w:rsidP="00E0124C">
            <w:pPr>
              <w:pStyle w:val="ListParagraph"/>
              <w:ind w:left="263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157" w:type="dxa"/>
            <w:gridSpan w:val="2"/>
            <w:vMerge/>
          </w:tcPr>
          <w:p w14:paraId="53FABF2C" w14:textId="77777777" w:rsidR="000E6011" w:rsidRPr="00C23C53" w:rsidRDefault="000E6011" w:rsidP="00E0124C">
            <w:pPr>
              <w:pStyle w:val="ListParagraph"/>
              <w:ind w:left="233"/>
              <w:rPr>
                <w:rFonts w:ascii="Sylfaen" w:hAnsi="Sylfaen"/>
                <w:sz w:val="20"/>
                <w:lang w:val="ka-GE"/>
              </w:rPr>
            </w:pPr>
          </w:p>
        </w:tc>
      </w:tr>
      <w:tr w:rsidR="000E6011" w:rsidRPr="00C23C53" w14:paraId="32E92DCA" w14:textId="77777777" w:rsidTr="00F327DD">
        <w:trPr>
          <w:gridAfter w:val="1"/>
          <w:wAfter w:w="7" w:type="dxa"/>
          <w:trHeight w:val="432"/>
        </w:trPr>
        <w:tc>
          <w:tcPr>
            <w:tcW w:w="2155" w:type="dxa"/>
            <w:vMerge w:val="restart"/>
          </w:tcPr>
          <w:p w14:paraId="62672586" w14:textId="77777777" w:rsidR="000E6011" w:rsidRPr="00C23C53" w:rsidRDefault="000E6011" w:rsidP="00E0124C">
            <w:pPr>
              <w:tabs>
                <w:tab w:val="left" w:pos="246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5.1.2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პსდ-ში დაცულია პერსონალისა და პროფესიული სტუდენტების უსაფრთხოება</w:t>
            </w:r>
          </w:p>
        </w:tc>
        <w:tc>
          <w:tcPr>
            <w:tcW w:w="4261" w:type="dxa"/>
          </w:tcPr>
          <w:p w14:paraId="2A176A16" w14:textId="77777777" w:rsidR="000E6011" w:rsidRPr="00C23C53" w:rsidRDefault="000E6011" w:rsidP="00F327DD">
            <w:pPr>
              <w:pStyle w:val="ListParagraph"/>
              <w:numPr>
                <w:ilvl w:val="0"/>
                <w:numId w:val="20"/>
              </w:numPr>
              <w:spacing w:after="120"/>
              <w:ind w:left="256" w:hanging="256"/>
              <w:jc w:val="both"/>
              <w:rPr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 xml:space="preserve">დაწესებულების </w:t>
            </w:r>
            <w:r w:rsidRPr="005D7BAA">
              <w:rPr>
                <w:rFonts w:ascii="Sylfaen" w:hAnsi="Sylfaen"/>
                <w:sz w:val="20"/>
                <w:lang w:val="ka-GE"/>
              </w:rPr>
              <w:t>მართლზომიერ მფლობელობაში არსებულ ყველა ფართში დაცულია</w:t>
            </w:r>
            <w:r>
              <w:rPr>
                <w:rFonts w:ascii="Sylfaen" w:hAnsi="Sylfaen"/>
                <w:sz w:val="20"/>
                <w:lang w:val="ka-GE"/>
              </w:rPr>
              <w:t xml:space="preserve"> უსაფრთხოების ზომები;</w:t>
            </w:r>
          </w:p>
        </w:tc>
        <w:tc>
          <w:tcPr>
            <w:tcW w:w="4351" w:type="dxa"/>
            <w:gridSpan w:val="5"/>
          </w:tcPr>
          <w:p w14:paraId="5F4D90C0" w14:textId="77777777" w:rsidR="000E6011" w:rsidRPr="00C23C53" w:rsidRDefault="000E6011" w:rsidP="00E0124C">
            <w:pPr>
              <w:pStyle w:val="ListParagraph"/>
              <w:rPr>
                <w:lang w:val="ka-GE"/>
              </w:rPr>
            </w:pPr>
          </w:p>
        </w:tc>
        <w:tc>
          <w:tcPr>
            <w:tcW w:w="3157" w:type="dxa"/>
            <w:gridSpan w:val="2"/>
            <w:vMerge w:val="restart"/>
          </w:tcPr>
          <w:p w14:paraId="3DB70FE2" w14:textId="77777777" w:rsidR="000E6011" w:rsidRPr="00C23C53" w:rsidRDefault="000E6011" w:rsidP="00E0124C">
            <w:pPr>
              <w:pStyle w:val="ListParagraph"/>
              <w:ind w:left="249"/>
              <w:rPr>
                <w:rFonts w:ascii="Sylfaen" w:hAnsi="Sylfaen"/>
                <w:sz w:val="20"/>
                <w:lang w:val="ka-GE"/>
              </w:rPr>
            </w:pPr>
          </w:p>
        </w:tc>
      </w:tr>
      <w:tr w:rsidR="000E6011" w:rsidRPr="00C23C53" w14:paraId="5ABDA090" w14:textId="77777777" w:rsidTr="00F327DD">
        <w:trPr>
          <w:gridAfter w:val="1"/>
          <w:wAfter w:w="7" w:type="dxa"/>
          <w:trHeight w:val="431"/>
        </w:trPr>
        <w:tc>
          <w:tcPr>
            <w:tcW w:w="2155" w:type="dxa"/>
            <w:vMerge/>
          </w:tcPr>
          <w:p w14:paraId="368E6C4F" w14:textId="77777777" w:rsidR="000E6011" w:rsidRDefault="000E6011" w:rsidP="00E0124C">
            <w:pPr>
              <w:tabs>
                <w:tab w:val="left" w:pos="246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1" w:type="dxa"/>
          </w:tcPr>
          <w:p w14:paraId="10DDE8F2" w14:textId="77777777" w:rsidR="000E6011" w:rsidRPr="000D4A37" w:rsidRDefault="000E6011" w:rsidP="00F327DD">
            <w:pPr>
              <w:pStyle w:val="ListParagraph"/>
              <w:numPr>
                <w:ilvl w:val="0"/>
                <w:numId w:val="20"/>
              </w:numPr>
              <w:spacing w:after="120"/>
              <w:ind w:left="256" w:hanging="256"/>
              <w:jc w:val="both"/>
              <w:rPr>
                <w:rFonts w:ascii="Sylfaen" w:hAnsi="Sylfaen"/>
                <w:sz w:val="20"/>
                <w:lang w:val="ka-GE"/>
              </w:rPr>
            </w:pPr>
            <w:r w:rsidRPr="00CD50B1">
              <w:rPr>
                <w:rFonts w:ascii="Sylfaen" w:hAnsi="Sylfaen"/>
                <w:sz w:val="20"/>
                <w:lang w:val="ka-GE"/>
              </w:rPr>
              <w:t xml:space="preserve">დაწესებულებაში </w:t>
            </w:r>
            <w:r>
              <w:rPr>
                <w:rFonts w:ascii="Sylfaen" w:hAnsi="Sylfaen"/>
                <w:sz w:val="20"/>
                <w:lang w:val="ka-GE"/>
              </w:rPr>
              <w:t>მოქმედებს</w:t>
            </w:r>
            <w:r w:rsidRPr="00CD50B1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CD50B1">
              <w:rPr>
                <w:rFonts w:ascii="Sylfaen" w:hAnsi="Sylfaen"/>
                <w:sz w:val="20"/>
              </w:rPr>
              <w:t xml:space="preserve"> </w:t>
            </w:r>
            <w:r w:rsidRPr="00CD50B1">
              <w:rPr>
                <w:rFonts w:ascii="Sylfaen" w:hAnsi="Sylfaen"/>
                <w:sz w:val="20"/>
                <w:lang w:val="ka-GE"/>
              </w:rPr>
              <w:t xml:space="preserve">პირველადი გადაუდებელი დახმარების </w:t>
            </w:r>
            <w:r>
              <w:rPr>
                <w:rFonts w:ascii="Sylfaen" w:hAnsi="Sylfaen"/>
                <w:sz w:val="20"/>
                <w:lang w:val="ka-GE"/>
              </w:rPr>
              <w:t>აღმოჩენის</w:t>
            </w:r>
            <w:r w:rsidRPr="00CD50B1">
              <w:rPr>
                <w:rFonts w:ascii="Sylfaen" w:hAnsi="Sylfaen"/>
                <w:sz w:val="20"/>
                <w:lang w:val="ka-GE"/>
              </w:rPr>
              <w:t xml:space="preserve"> მექანიზმები;</w:t>
            </w:r>
          </w:p>
        </w:tc>
        <w:tc>
          <w:tcPr>
            <w:tcW w:w="4351" w:type="dxa"/>
            <w:gridSpan w:val="5"/>
          </w:tcPr>
          <w:p w14:paraId="2C3E4204" w14:textId="77777777" w:rsidR="000E6011" w:rsidRPr="00C23C53" w:rsidRDefault="000E6011" w:rsidP="00E0124C">
            <w:pPr>
              <w:pStyle w:val="ListParagraph"/>
              <w:rPr>
                <w:lang w:val="ka-GE"/>
              </w:rPr>
            </w:pPr>
          </w:p>
        </w:tc>
        <w:tc>
          <w:tcPr>
            <w:tcW w:w="3157" w:type="dxa"/>
            <w:gridSpan w:val="2"/>
            <w:vMerge/>
          </w:tcPr>
          <w:p w14:paraId="6B774C79" w14:textId="77777777" w:rsidR="000E6011" w:rsidRPr="00C23C53" w:rsidRDefault="000E6011" w:rsidP="00E0124C">
            <w:pPr>
              <w:pStyle w:val="ListParagraph"/>
              <w:ind w:left="249"/>
              <w:rPr>
                <w:rFonts w:ascii="Sylfaen" w:hAnsi="Sylfaen"/>
                <w:sz w:val="20"/>
                <w:lang w:val="ka-GE"/>
              </w:rPr>
            </w:pPr>
          </w:p>
        </w:tc>
      </w:tr>
      <w:tr w:rsidR="000E6011" w:rsidRPr="00C23C53" w14:paraId="29BFE0EB" w14:textId="77777777" w:rsidTr="00F327DD">
        <w:trPr>
          <w:gridAfter w:val="1"/>
          <w:wAfter w:w="7" w:type="dxa"/>
          <w:trHeight w:val="431"/>
        </w:trPr>
        <w:tc>
          <w:tcPr>
            <w:tcW w:w="2155" w:type="dxa"/>
            <w:vMerge/>
          </w:tcPr>
          <w:p w14:paraId="37C58FA7" w14:textId="77777777" w:rsidR="000E6011" w:rsidRDefault="000E6011" w:rsidP="00E0124C">
            <w:pPr>
              <w:tabs>
                <w:tab w:val="left" w:pos="246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1" w:type="dxa"/>
          </w:tcPr>
          <w:p w14:paraId="3124BD41" w14:textId="77777777" w:rsidR="000E6011" w:rsidRPr="000D4A37" w:rsidRDefault="000E6011" w:rsidP="00F327DD">
            <w:pPr>
              <w:pStyle w:val="ListParagraph"/>
              <w:numPr>
                <w:ilvl w:val="0"/>
                <w:numId w:val="20"/>
              </w:numPr>
              <w:spacing w:after="120"/>
              <w:ind w:left="256" w:hanging="256"/>
              <w:jc w:val="both"/>
              <w:rPr>
                <w:rFonts w:ascii="Sylfaen" w:hAnsi="Sylfaen"/>
                <w:sz w:val="20"/>
                <w:lang w:val="ka-GE"/>
              </w:rPr>
            </w:pPr>
            <w:r w:rsidRPr="00D718E8">
              <w:rPr>
                <w:rFonts w:ascii="Sylfaen" w:hAnsi="Sylfaen" w:cs="Sylfaen"/>
                <w:sz w:val="20"/>
                <w:lang w:val="ka-GE"/>
              </w:rPr>
              <w:t>დაწესებულებაში</w:t>
            </w:r>
            <w:r w:rsidRPr="00D718E8">
              <w:rPr>
                <w:rFonts w:ascii="Sylfaen" w:hAnsi="Sylfaen"/>
                <w:sz w:val="20"/>
                <w:lang w:val="ka-GE"/>
              </w:rPr>
              <w:t xml:space="preserve"> მოქმედებს საგანგებო სიტუაციების  მართვის მექანიზმი; </w:t>
            </w:r>
          </w:p>
        </w:tc>
        <w:tc>
          <w:tcPr>
            <w:tcW w:w="4351" w:type="dxa"/>
            <w:gridSpan w:val="5"/>
          </w:tcPr>
          <w:p w14:paraId="697D3A4E" w14:textId="77777777" w:rsidR="000E6011" w:rsidRPr="00C23C53" w:rsidRDefault="000E6011" w:rsidP="00E0124C">
            <w:pPr>
              <w:pStyle w:val="ListParagraph"/>
              <w:rPr>
                <w:lang w:val="ka-GE"/>
              </w:rPr>
            </w:pPr>
          </w:p>
        </w:tc>
        <w:tc>
          <w:tcPr>
            <w:tcW w:w="3157" w:type="dxa"/>
            <w:gridSpan w:val="2"/>
            <w:vMerge/>
          </w:tcPr>
          <w:p w14:paraId="0432BE6C" w14:textId="77777777" w:rsidR="000E6011" w:rsidRPr="00C23C53" w:rsidRDefault="000E6011" w:rsidP="00E0124C">
            <w:pPr>
              <w:pStyle w:val="ListParagraph"/>
              <w:ind w:left="249"/>
              <w:rPr>
                <w:rFonts w:ascii="Sylfaen" w:hAnsi="Sylfaen"/>
                <w:sz w:val="20"/>
                <w:lang w:val="ka-GE"/>
              </w:rPr>
            </w:pPr>
          </w:p>
        </w:tc>
      </w:tr>
      <w:tr w:rsidR="000E6011" w:rsidRPr="00C23C53" w14:paraId="6B14DF3A" w14:textId="77777777" w:rsidTr="00F327DD">
        <w:trPr>
          <w:gridAfter w:val="1"/>
          <w:wAfter w:w="7" w:type="dxa"/>
          <w:trHeight w:val="431"/>
        </w:trPr>
        <w:tc>
          <w:tcPr>
            <w:tcW w:w="2155" w:type="dxa"/>
            <w:vMerge/>
          </w:tcPr>
          <w:p w14:paraId="41246D3D" w14:textId="77777777" w:rsidR="000E6011" w:rsidRDefault="000E6011" w:rsidP="00E0124C">
            <w:pPr>
              <w:tabs>
                <w:tab w:val="left" w:pos="246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1" w:type="dxa"/>
          </w:tcPr>
          <w:p w14:paraId="2D7F9D25" w14:textId="07843903" w:rsidR="000E6011" w:rsidRPr="008521BA" w:rsidRDefault="000E6011" w:rsidP="008521BA">
            <w:pPr>
              <w:pStyle w:val="ListParagraph"/>
              <w:numPr>
                <w:ilvl w:val="0"/>
                <w:numId w:val="20"/>
              </w:numPr>
              <w:spacing w:after="120"/>
              <w:ind w:left="256" w:hanging="256"/>
              <w:jc w:val="both"/>
              <w:rPr>
                <w:lang w:val="ka-GE"/>
              </w:rPr>
            </w:pPr>
            <w:r w:rsidRPr="00174F30">
              <w:rPr>
                <w:rFonts w:ascii="Sylfaen" w:hAnsi="Sylfaen" w:cs="Sylfaen"/>
                <w:sz w:val="20"/>
                <w:lang w:val="ka-GE"/>
              </w:rPr>
              <w:t>დაწესებულება</w:t>
            </w:r>
            <w:r w:rsidRPr="00174F30">
              <w:rPr>
                <w:rFonts w:ascii="Sylfaen" w:hAnsi="Sylfaen"/>
                <w:sz w:val="20"/>
                <w:lang w:val="ka-GE"/>
              </w:rPr>
              <w:t xml:space="preserve"> საგანმანათლებლო მიზნებისათვის გამოყენებულ მის საკუთრებაში/მფლობელობაში არსებულ მთელ პერიმეტრზე უზრუნველყოფს წესრიგის დაცვას</w:t>
            </w:r>
            <w:r>
              <w:rPr>
                <w:rFonts w:ascii="Sylfaen" w:hAnsi="Sylfaen"/>
                <w:sz w:val="20"/>
                <w:lang w:val="ka-GE"/>
              </w:rPr>
              <w:t>.</w:t>
            </w:r>
          </w:p>
        </w:tc>
        <w:tc>
          <w:tcPr>
            <w:tcW w:w="4351" w:type="dxa"/>
            <w:gridSpan w:val="5"/>
          </w:tcPr>
          <w:p w14:paraId="13BC6212" w14:textId="77777777" w:rsidR="000E6011" w:rsidRPr="00C23C53" w:rsidRDefault="000E6011" w:rsidP="00E0124C">
            <w:pPr>
              <w:pStyle w:val="ListParagraph"/>
              <w:rPr>
                <w:lang w:val="ka-GE"/>
              </w:rPr>
            </w:pPr>
          </w:p>
        </w:tc>
        <w:tc>
          <w:tcPr>
            <w:tcW w:w="3157" w:type="dxa"/>
            <w:gridSpan w:val="2"/>
            <w:vMerge/>
          </w:tcPr>
          <w:p w14:paraId="3D0B06E9" w14:textId="77777777" w:rsidR="000E6011" w:rsidRPr="00C23C53" w:rsidRDefault="000E6011" w:rsidP="00E0124C">
            <w:pPr>
              <w:pStyle w:val="ListParagraph"/>
              <w:ind w:left="249"/>
              <w:rPr>
                <w:rFonts w:ascii="Sylfaen" w:hAnsi="Sylfaen"/>
                <w:sz w:val="20"/>
                <w:lang w:val="ka-GE"/>
              </w:rPr>
            </w:pPr>
          </w:p>
        </w:tc>
      </w:tr>
      <w:tr w:rsidR="000E6011" w:rsidRPr="00C23C53" w14:paraId="02202E69" w14:textId="77777777" w:rsidTr="00E0124C">
        <w:tc>
          <w:tcPr>
            <w:tcW w:w="13931" w:type="dxa"/>
            <w:gridSpan w:val="10"/>
            <w:shd w:val="clear" w:color="auto" w:fill="DEEAF6" w:themeFill="accent1" w:themeFillTint="33"/>
          </w:tcPr>
          <w:p w14:paraId="1AC491F5" w14:textId="1D728638" w:rsidR="000E6011" w:rsidRPr="00C23C53" w:rsidRDefault="00AB42B4" w:rsidP="00E0124C">
            <w:pPr>
              <w:pStyle w:val="ListParagraph"/>
              <w:spacing w:after="120"/>
              <w:ind w:left="266" w:hanging="266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lang w:val="ka-GE"/>
              </w:rPr>
              <w:t xml:space="preserve">5.1 </w:t>
            </w:r>
            <w:r w:rsidR="000E6011" w:rsidRPr="006B4432">
              <w:rPr>
                <w:rFonts w:ascii="Sylfaen" w:hAnsi="Sylfaen" w:cs="Sylfaen"/>
                <w:b/>
                <w:sz w:val="20"/>
                <w:lang w:val="ka-GE"/>
              </w:rPr>
              <w:t>კომპონენტის</w:t>
            </w:r>
            <w:r w:rsidR="000E6011" w:rsidRPr="006B4432">
              <w:rPr>
                <w:rFonts w:ascii="Sylfaen" w:hAnsi="Sylfaen"/>
                <w:b/>
                <w:sz w:val="20"/>
                <w:lang w:val="ka-GE"/>
              </w:rPr>
              <w:t xml:space="preserve"> შესაბამისობის შეფასება</w:t>
            </w:r>
          </w:p>
        </w:tc>
      </w:tr>
      <w:tr w:rsidR="000E6011" w:rsidRPr="00C23C53" w14:paraId="5F99DB8D" w14:textId="77777777" w:rsidTr="00F327DD">
        <w:trPr>
          <w:gridAfter w:val="1"/>
          <w:wAfter w:w="7" w:type="dxa"/>
        </w:trPr>
        <w:tc>
          <w:tcPr>
            <w:tcW w:w="2155" w:type="dxa"/>
            <w:vAlign w:val="center"/>
          </w:tcPr>
          <w:p w14:paraId="27A133C9" w14:textId="151F86EC" w:rsidR="000E6011" w:rsidRPr="00C23C53" w:rsidRDefault="000E6011" w:rsidP="00E0124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 xml:space="preserve">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118717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22D"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  <w:tc>
          <w:tcPr>
            <w:tcW w:w="4320" w:type="dxa"/>
            <w:gridSpan w:val="4"/>
            <w:vAlign w:val="center"/>
          </w:tcPr>
          <w:p w14:paraId="6E4C5DFE" w14:textId="77777777" w:rsidR="000E6011" w:rsidRPr="00C23C53" w:rsidRDefault="000E6011" w:rsidP="00E0124C">
            <w:pPr>
              <w:pStyle w:val="ListParagraph"/>
              <w:spacing w:after="120"/>
              <w:ind w:left="252"/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 w:cs="Arial"/>
                <w:sz w:val="20"/>
                <w:lang w:val="ka-GE"/>
              </w:rPr>
              <w:t xml:space="preserve">მეტწილად 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136648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  <w:tc>
          <w:tcPr>
            <w:tcW w:w="4292" w:type="dxa"/>
            <w:gridSpan w:val="2"/>
            <w:vAlign w:val="center"/>
          </w:tcPr>
          <w:p w14:paraId="02BEBE0E" w14:textId="77777777" w:rsidR="000E6011" w:rsidRPr="00C23C53" w:rsidRDefault="000E6011" w:rsidP="00E0124C">
            <w:pPr>
              <w:pStyle w:val="ListParagraph"/>
              <w:spacing w:after="120"/>
              <w:ind w:left="252"/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 w:cs="Arial"/>
                <w:sz w:val="20"/>
                <w:lang w:val="ka-GE"/>
              </w:rPr>
              <w:t xml:space="preserve">ნაწილობრივ 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-52062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  <w:tc>
          <w:tcPr>
            <w:tcW w:w="3157" w:type="dxa"/>
            <w:gridSpan w:val="2"/>
            <w:vAlign w:val="center"/>
          </w:tcPr>
          <w:p w14:paraId="6A8DDE66" w14:textId="77777777" w:rsidR="000E6011" w:rsidRPr="00C23C53" w:rsidRDefault="000E6011" w:rsidP="00E0124C">
            <w:pPr>
              <w:pStyle w:val="ListParagraph"/>
              <w:spacing w:after="120"/>
              <w:ind w:left="266" w:hanging="266"/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 w:cs="Arial"/>
                <w:sz w:val="20"/>
                <w:lang w:val="ka-GE"/>
              </w:rPr>
              <w:t xml:space="preserve">არ შეესაბამება    </w:t>
            </w:r>
            <w:sdt>
              <w:sdtPr>
                <w:rPr>
                  <w:rFonts w:ascii="Sylfaen" w:hAnsi="Sylfaen" w:cs="Arial"/>
                  <w:lang w:val="ka-GE"/>
                </w:rPr>
                <w:id w:val="-125096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</w:tr>
      <w:tr w:rsidR="000E6011" w:rsidRPr="00C23C53" w14:paraId="10AED0C0" w14:textId="77777777" w:rsidTr="00E0124C">
        <w:tc>
          <w:tcPr>
            <w:tcW w:w="13931" w:type="dxa"/>
            <w:gridSpan w:val="10"/>
            <w:shd w:val="clear" w:color="auto" w:fill="DEEAF6" w:themeFill="accent1" w:themeFillTint="33"/>
          </w:tcPr>
          <w:p w14:paraId="2C88A1AA" w14:textId="77777777" w:rsidR="000E6011" w:rsidRPr="00C23C53" w:rsidRDefault="000E6011" w:rsidP="00E0124C">
            <w:r w:rsidRPr="00C23C53">
              <w:rPr>
                <w:rFonts w:ascii="Sylfaen" w:hAnsi="Sylfaen"/>
                <w:b/>
                <w:sz w:val="20"/>
                <w:szCs w:val="20"/>
                <w:lang w:val="ka-GE"/>
              </w:rPr>
              <w:t>5.2.საინფორმაციო რესურსები</w:t>
            </w:r>
          </w:p>
        </w:tc>
      </w:tr>
      <w:tr w:rsidR="000E6011" w:rsidRPr="00C23C53" w14:paraId="722C2625" w14:textId="77777777" w:rsidTr="00F327DD">
        <w:trPr>
          <w:gridAfter w:val="1"/>
          <w:wAfter w:w="7" w:type="dxa"/>
          <w:trHeight w:val="350"/>
        </w:trPr>
        <w:tc>
          <w:tcPr>
            <w:tcW w:w="2155" w:type="dxa"/>
            <w:vMerge w:val="restart"/>
          </w:tcPr>
          <w:p w14:paraId="1D8B0EFF" w14:textId="77777777" w:rsidR="000E6011" w:rsidRPr="00C23C53" w:rsidRDefault="000E6011" w:rsidP="00E0124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23C53">
              <w:rPr>
                <w:rFonts w:ascii="Sylfaen" w:hAnsi="Sylfaen"/>
                <w:b/>
                <w:sz w:val="20"/>
                <w:szCs w:val="20"/>
                <w:lang w:val="ka-GE"/>
              </w:rPr>
              <w:t>5.2.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1 </w:t>
            </w:r>
            <w:r w:rsidRPr="00C23C53">
              <w:rPr>
                <w:rFonts w:ascii="Sylfaen" w:hAnsi="Sylfaen"/>
                <w:sz w:val="20"/>
                <w:szCs w:val="20"/>
                <w:lang w:val="ka-GE"/>
              </w:rPr>
              <w:t>პსდ-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ს </w:t>
            </w:r>
            <w:r w:rsidRPr="00C23C53">
              <w:rPr>
                <w:rFonts w:ascii="Sylfaen" w:hAnsi="Sylfaen"/>
                <w:sz w:val="20"/>
                <w:szCs w:val="20"/>
                <w:lang w:val="ka-GE"/>
              </w:rPr>
              <w:t xml:space="preserve">ინფორმაციული ტექნოლოგიების ინფრასტრუქტურა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ხელს უწყობს მისი ძირითადი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საქმიანობის განხორციელებას</w:t>
            </w:r>
          </w:p>
        </w:tc>
        <w:tc>
          <w:tcPr>
            <w:tcW w:w="4261" w:type="dxa"/>
          </w:tcPr>
          <w:p w14:paraId="7ACB1DC8" w14:textId="77777777" w:rsidR="000E6011" w:rsidRPr="00C23C53" w:rsidRDefault="000E6011" w:rsidP="00F327DD">
            <w:pPr>
              <w:pStyle w:val="ListParagraph"/>
              <w:numPr>
                <w:ilvl w:val="0"/>
                <w:numId w:val="21"/>
              </w:numPr>
              <w:spacing w:after="120"/>
              <w:ind w:left="256" w:hanging="256"/>
              <w:jc w:val="both"/>
              <w:rPr>
                <w:rFonts w:ascii="Sylfaen" w:hAnsi="Sylfaen"/>
                <w:sz w:val="20"/>
                <w:lang w:val="ka-GE"/>
              </w:rPr>
            </w:pPr>
            <w:r w:rsidRPr="00073A6D">
              <w:rPr>
                <w:rFonts w:ascii="Sylfaen" w:hAnsi="Sylfaen"/>
                <w:sz w:val="20"/>
                <w:lang w:val="ka-GE"/>
              </w:rPr>
              <w:lastRenderedPageBreak/>
              <w:t xml:space="preserve">პსდ-ში შექმნილი </w:t>
            </w:r>
            <w:r w:rsidRPr="00073A6D">
              <w:rPr>
                <w:rFonts w:ascii="Sylfaen" w:hAnsi="Sylfaen"/>
                <w:sz w:val="20"/>
              </w:rPr>
              <w:t xml:space="preserve">IT </w:t>
            </w:r>
            <w:r w:rsidRPr="00073A6D">
              <w:rPr>
                <w:rFonts w:ascii="Sylfaen" w:hAnsi="Sylfaen"/>
                <w:sz w:val="20"/>
                <w:lang w:val="ka-GE"/>
              </w:rPr>
              <w:t>ინფორმაციის</w:t>
            </w:r>
            <w:r w:rsidRPr="00073A6D" w:rsidDel="00D525F7">
              <w:rPr>
                <w:rFonts w:ascii="Sylfaen" w:hAnsi="Sylfaen"/>
                <w:sz w:val="20"/>
                <w:lang w:val="ka-GE"/>
              </w:rPr>
              <w:t xml:space="preserve"> ტექნოლოგიების </w:t>
            </w:r>
            <w:r w:rsidRPr="00073A6D">
              <w:rPr>
                <w:rFonts w:ascii="Sylfaen" w:hAnsi="Sylfaen"/>
                <w:sz w:val="20"/>
                <w:lang w:val="ka-GE"/>
              </w:rPr>
              <w:t>ინფრასტრუქტურა შეესაბამება დაწესებულების პროცესებს;</w:t>
            </w:r>
          </w:p>
        </w:tc>
        <w:tc>
          <w:tcPr>
            <w:tcW w:w="4351" w:type="dxa"/>
            <w:gridSpan w:val="5"/>
          </w:tcPr>
          <w:p w14:paraId="5D4276FE" w14:textId="77777777" w:rsidR="000E6011" w:rsidRPr="00C23C53" w:rsidRDefault="000E6011" w:rsidP="00E0124C">
            <w:pPr>
              <w:pStyle w:val="ListParagraph"/>
              <w:spacing w:after="120"/>
              <w:ind w:left="291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157" w:type="dxa"/>
            <w:gridSpan w:val="2"/>
            <w:vMerge w:val="restart"/>
          </w:tcPr>
          <w:p w14:paraId="59DBD97F" w14:textId="77777777" w:rsidR="000E6011" w:rsidRPr="00C23C53" w:rsidRDefault="000E6011" w:rsidP="00E0124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23C5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  <w:p w14:paraId="6233B434" w14:textId="77777777" w:rsidR="000E6011" w:rsidRPr="00C23C53" w:rsidRDefault="000E6011" w:rsidP="00E0124C">
            <w:pPr>
              <w:pStyle w:val="ListParagraph"/>
              <w:ind w:left="301"/>
              <w:rPr>
                <w:rFonts w:ascii="Sylfaen" w:hAnsi="Sylfaen"/>
                <w:sz w:val="20"/>
                <w:lang w:val="ka-GE"/>
              </w:rPr>
            </w:pPr>
          </w:p>
          <w:p w14:paraId="74950B46" w14:textId="77777777" w:rsidR="000E6011" w:rsidRPr="00C23C53" w:rsidRDefault="000E6011" w:rsidP="00E0124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14DE7B36" w14:textId="77777777" w:rsidR="000E6011" w:rsidRPr="00C23C53" w:rsidRDefault="000E6011" w:rsidP="00E0124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362986FB" w14:textId="77777777" w:rsidR="000E6011" w:rsidRPr="00C23C53" w:rsidRDefault="000E6011" w:rsidP="00E0124C">
            <w:pPr>
              <w:pStyle w:val="ListParagraph"/>
              <w:ind w:left="308"/>
              <w:rPr>
                <w:rFonts w:ascii="Sylfaen" w:hAnsi="Sylfaen"/>
                <w:sz w:val="20"/>
                <w:lang w:val="ka-GE"/>
              </w:rPr>
            </w:pPr>
          </w:p>
        </w:tc>
      </w:tr>
      <w:tr w:rsidR="000E6011" w:rsidRPr="00C23C53" w14:paraId="6CC8DF5B" w14:textId="77777777" w:rsidTr="00F327DD">
        <w:trPr>
          <w:gridAfter w:val="1"/>
          <w:wAfter w:w="7" w:type="dxa"/>
          <w:trHeight w:val="350"/>
        </w:trPr>
        <w:tc>
          <w:tcPr>
            <w:tcW w:w="2155" w:type="dxa"/>
            <w:vMerge/>
          </w:tcPr>
          <w:p w14:paraId="22C046EA" w14:textId="77777777" w:rsidR="000E6011" w:rsidRPr="00C23C53" w:rsidRDefault="000E6011" w:rsidP="00E0124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1" w:type="dxa"/>
          </w:tcPr>
          <w:p w14:paraId="456D4105" w14:textId="77777777" w:rsidR="000E6011" w:rsidRPr="00C23C53" w:rsidDel="008F7A34" w:rsidRDefault="000E6011" w:rsidP="00F327DD">
            <w:pPr>
              <w:pStyle w:val="ListParagraph"/>
              <w:numPr>
                <w:ilvl w:val="0"/>
                <w:numId w:val="21"/>
              </w:numPr>
              <w:spacing w:after="120"/>
              <w:ind w:left="256" w:hanging="256"/>
              <w:jc w:val="both"/>
              <w:rPr>
                <w:rFonts w:ascii="Sylfaen" w:hAnsi="Sylfaen"/>
                <w:sz w:val="20"/>
                <w:lang w:val="ka-GE"/>
              </w:rPr>
            </w:pPr>
            <w:r w:rsidRPr="00073A6D">
              <w:rPr>
                <w:rFonts w:ascii="Sylfaen" w:hAnsi="Sylfaen"/>
                <w:sz w:val="20"/>
                <w:lang w:val="ka-GE"/>
              </w:rPr>
              <w:t xml:space="preserve">პსდ ახორციელებს </w:t>
            </w:r>
            <w:r w:rsidRPr="00073A6D" w:rsidDel="00D525F7">
              <w:rPr>
                <w:rFonts w:ascii="Sylfaen" w:hAnsi="Sylfaen"/>
                <w:sz w:val="20"/>
                <w:lang w:val="ka-GE"/>
              </w:rPr>
              <w:t>საინფორმაციო ტექნოლოგიების</w:t>
            </w:r>
            <w:r w:rsidRPr="00073A6D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073A6D">
              <w:rPr>
                <w:rFonts w:ascii="Sylfaen" w:hAnsi="Sylfaen"/>
                <w:sz w:val="20"/>
              </w:rPr>
              <w:t xml:space="preserve">IT </w:t>
            </w:r>
            <w:r w:rsidRPr="00073A6D">
              <w:rPr>
                <w:rFonts w:ascii="Sylfaen" w:hAnsi="Sylfaen"/>
                <w:sz w:val="20"/>
                <w:lang w:val="ka-GE"/>
              </w:rPr>
              <w:t xml:space="preserve"> რისკების მართვას;</w:t>
            </w:r>
          </w:p>
        </w:tc>
        <w:tc>
          <w:tcPr>
            <w:tcW w:w="4351" w:type="dxa"/>
            <w:gridSpan w:val="5"/>
          </w:tcPr>
          <w:p w14:paraId="0B6437A2" w14:textId="77777777" w:rsidR="000E6011" w:rsidRPr="00C23C53" w:rsidDel="008F7A34" w:rsidRDefault="000E6011" w:rsidP="00E0124C">
            <w:pPr>
              <w:pStyle w:val="ListParagraph"/>
              <w:spacing w:after="120"/>
              <w:ind w:left="291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157" w:type="dxa"/>
            <w:gridSpan w:val="2"/>
            <w:vMerge/>
          </w:tcPr>
          <w:p w14:paraId="1EB6FB06" w14:textId="77777777" w:rsidR="000E6011" w:rsidRPr="00C23C53" w:rsidRDefault="000E6011" w:rsidP="00E0124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E6011" w:rsidRPr="00C23C53" w14:paraId="3367E33A" w14:textId="77777777" w:rsidTr="00F327DD">
        <w:trPr>
          <w:gridAfter w:val="1"/>
          <w:wAfter w:w="7" w:type="dxa"/>
          <w:trHeight w:val="350"/>
        </w:trPr>
        <w:tc>
          <w:tcPr>
            <w:tcW w:w="2155" w:type="dxa"/>
            <w:vMerge/>
          </w:tcPr>
          <w:p w14:paraId="712D9F84" w14:textId="77777777" w:rsidR="000E6011" w:rsidRPr="00C23C53" w:rsidRDefault="000E6011" w:rsidP="00E0124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1" w:type="dxa"/>
          </w:tcPr>
          <w:p w14:paraId="7E4D75B9" w14:textId="77777777" w:rsidR="000E6011" w:rsidRPr="00C23C53" w:rsidDel="008F7A34" w:rsidRDefault="000E6011" w:rsidP="00F327DD">
            <w:pPr>
              <w:pStyle w:val="ListParagraph"/>
              <w:numPr>
                <w:ilvl w:val="0"/>
                <w:numId w:val="21"/>
              </w:numPr>
              <w:spacing w:after="120"/>
              <w:ind w:left="256" w:hanging="256"/>
              <w:jc w:val="both"/>
              <w:rPr>
                <w:rFonts w:ascii="Sylfaen" w:hAnsi="Sylfaen"/>
                <w:sz w:val="20"/>
                <w:lang w:val="ka-GE"/>
              </w:rPr>
            </w:pPr>
            <w:r w:rsidRPr="00073A6D">
              <w:rPr>
                <w:rFonts w:ascii="Sylfaen" w:hAnsi="Sylfaen"/>
                <w:sz w:val="20"/>
                <w:lang w:val="ka-GE"/>
              </w:rPr>
              <w:t>დაწესებულება უზრუნველყოფს პერსონალურ მონაცემთა დაცვას;</w:t>
            </w:r>
          </w:p>
        </w:tc>
        <w:tc>
          <w:tcPr>
            <w:tcW w:w="4351" w:type="dxa"/>
            <w:gridSpan w:val="5"/>
          </w:tcPr>
          <w:p w14:paraId="7CAA3443" w14:textId="77777777" w:rsidR="000E6011" w:rsidRPr="00C23C53" w:rsidDel="008F7A34" w:rsidRDefault="000E6011" w:rsidP="00E0124C">
            <w:pPr>
              <w:pStyle w:val="ListParagraph"/>
              <w:spacing w:after="120"/>
              <w:ind w:left="291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157" w:type="dxa"/>
            <w:gridSpan w:val="2"/>
            <w:vMerge/>
          </w:tcPr>
          <w:p w14:paraId="28A3EA7F" w14:textId="77777777" w:rsidR="000E6011" w:rsidRPr="00C23C53" w:rsidRDefault="000E6011" w:rsidP="00E0124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E6011" w:rsidRPr="00C23C53" w14:paraId="59E2FE76" w14:textId="77777777" w:rsidTr="00F327DD">
        <w:trPr>
          <w:gridAfter w:val="1"/>
          <w:wAfter w:w="7" w:type="dxa"/>
          <w:trHeight w:val="350"/>
        </w:trPr>
        <w:tc>
          <w:tcPr>
            <w:tcW w:w="2155" w:type="dxa"/>
            <w:vMerge/>
          </w:tcPr>
          <w:p w14:paraId="338500C9" w14:textId="77777777" w:rsidR="000E6011" w:rsidRPr="00C23C53" w:rsidRDefault="000E6011" w:rsidP="00E0124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1" w:type="dxa"/>
          </w:tcPr>
          <w:p w14:paraId="107BFB42" w14:textId="77777777" w:rsidR="000E6011" w:rsidRPr="00C23C53" w:rsidDel="008F7A34" w:rsidRDefault="000E6011" w:rsidP="00F327DD">
            <w:pPr>
              <w:pStyle w:val="ListParagraph"/>
              <w:numPr>
                <w:ilvl w:val="0"/>
                <w:numId w:val="21"/>
              </w:numPr>
              <w:spacing w:after="120"/>
              <w:ind w:left="256" w:hanging="256"/>
              <w:jc w:val="both"/>
              <w:rPr>
                <w:rFonts w:ascii="Sylfaen" w:hAnsi="Sylfaen"/>
                <w:sz w:val="20"/>
                <w:lang w:val="ka-GE"/>
              </w:rPr>
            </w:pPr>
            <w:r w:rsidRPr="00073A6D">
              <w:rPr>
                <w:rFonts w:ascii="Sylfaen" w:hAnsi="Sylfaen"/>
                <w:sz w:val="20"/>
                <w:lang w:val="ka-GE"/>
              </w:rPr>
              <w:t xml:space="preserve">პსდ აფასებს </w:t>
            </w:r>
            <w:r w:rsidRPr="00073A6D" w:rsidDel="008F7A34">
              <w:rPr>
                <w:rFonts w:ascii="Sylfaen" w:hAnsi="Sylfaen"/>
                <w:sz w:val="20"/>
                <w:lang w:val="ka-GE"/>
              </w:rPr>
              <w:t>საინფორმაციო</w:t>
            </w:r>
            <w:r w:rsidRPr="00073A6D">
              <w:rPr>
                <w:rFonts w:ascii="Sylfaen" w:hAnsi="Sylfaen"/>
                <w:sz w:val="20"/>
                <w:lang w:val="ka-GE"/>
              </w:rPr>
              <w:t xml:space="preserve"> ინფრასტრუქტურისა და </w:t>
            </w:r>
            <w:r w:rsidRPr="00073A6D">
              <w:rPr>
                <w:rFonts w:ascii="Sylfaen" w:hAnsi="Sylfaen"/>
                <w:sz w:val="20"/>
              </w:rPr>
              <w:t xml:space="preserve">IT </w:t>
            </w:r>
            <w:r w:rsidRPr="00073A6D">
              <w:rPr>
                <w:rFonts w:ascii="Sylfaen" w:hAnsi="Sylfaen"/>
                <w:sz w:val="20"/>
                <w:lang w:val="ka-GE"/>
              </w:rPr>
              <w:t xml:space="preserve">პროცესების </w:t>
            </w:r>
            <w:r w:rsidRPr="00073A6D" w:rsidDel="008F7A34">
              <w:rPr>
                <w:rFonts w:ascii="Sylfaen" w:hAnsi="Sylfaen"/>
                <w:sz w:val="20"/>
                <w:lang w:val="ka-GE"/>
              </w:rPr>
              <w:t xml:space="preserve"> სისტემის</w:t>
            </w:r>
            <w:r w:rsidRPr="00073A6D">
              <w:rPr>
                <w:rFonts w:ascii="Sylfaen" w:hAnsi="Sylfaen"/>
                <w:sz w:val="20"/>
                <w:lang w:val="ka-GE"/>
              </w:rPr>
              <w:t xml:space="preserve"> ეფექტიანობას;</w:t>
            </w:r>
          </w:p>
        </w:tc>
        <w:tc>
          <w:tcPr>
            <w:tcW w:w="4351" w:type="dxa"/>
            <w:gridSpan w:val="5"/>
          </w:tcPr>
          <w:p w14:paraId="7F62DD74" w14:textId="77777777" w:rsidR="000E6011" w:rsidRPr="00C23C53" w:rsidDel="008F7A34" w:rsidRDefault="000E6011" w:rsidP="00E0124C">
            <w:pPr>
              <w:pStyle w:val="ListParagraph"/>
              <w:spacing w:after="120"/>
              <w:ind w:left="291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157" w:type="dxa"/>
            <w:gridSpan w:val="2"/>
            <w:vMerge/>
          </w:tcPr>
          <w:p w14:paraId="0ED69A1D" w14:textId="77777777" w:rsidR="000E6011" w:rsidRPr="00C23C53" w:rsidRDefault="000E6011" w:rsidP="00E0124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E6011" w:rsidRPr="00C23C53" w14:paraId="50C14D1D" w14:textId="77777777" w:rsidTr="00F327DD">
        <w:trPr>
          <w:gridAfter w:val="1"/>
          <w:wAfter w:w="7" w:type="dxa"/>
          <w:trHeight w:val="350"/>
        </w:trPr>
        <w:tc>
          <w:tcPr>
            <w:tcW w:w="2155" w:type="dxa"/>
            <w:vMerge/>
          </w:tcPr>
          <w:p w14:paraId="7448C9FC" w14:textId="77777777" w:rsidR="000E6011" w:rsidRPr="00C23C53" w:rsidRDefault="000E6011" w:rsidP="00E0124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1" w:type="dxa"/>
          </w:tcPr>
          <w:p w14:paraId="2779AF93" w14:textId="77777777" w:rsidR="000E6011" w:rsidRPr="00C23C53" w:rsidDel="008F7A34" w:rsidRDefault="000E6011" w:rsidP="00F327DD">
            <w:pPr>
              <w:pStyle w:val="ListParagraph"/>
              <w:numPr>
                <w:ilvl w:val="0"/>
                <w:numId w:val="21"/>
              </w:numPr>
              <w:spacing w:after="120"/>
              <w:ind w:left="256" w:hanging="256"/>
              <w:jc w:val="both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 xml:space="preserve">პროფესიული </w:t>
            </w:r>
            <w:r w:rsidRPr="00073A6D">
              <w:rPr>
                <w:rFonts w:ascii="Sylfaen" w:hAnsi="Sylfaen"/>
                <w:sz w:val="20"/>
                <w:lang w:val="ka-GE"/>
              </w:rPr>
              <w:t xml:space="preserve">სტუდენტებისა და პერსონალისათვის მუდმივად ხელმისაწვდომია პსდ-ს </w:t>
            </w:r>
            <w:r w:rsidRPr="00073A6D">
              <w:rPr>
                <w:rFonts w:ascii="Sylfaen" w:hAnsi="Sylfaen"/>
                <w:sz w:val="20"/>
              </w:rPr>
              <w:t xml:space="preserve">IT </w:t>
            </w:r>
            <w:r w:rsidRPr="00073A6D" w:rsidDel="008F7A34">
              <w:rPr>
                <w:rFonts w:ascii="Sylfaen" w:hAnsi="Sylfaen"/>
                <w:sz w:val="20"/>
                <w:lang w:val="ka-GE"/>
              </w:rPr>
              <w:t xml:space="preserve">ინფორმაციული ტექნოლოგიების </w:t>
            </w:r>
            <w:r w:rsidRPr="00073A6D">
              <w:rPr>
                <w:rFonts w:ascii="Sylfaen" w:hAnsi="Sylfaen"/>
                <w:sz w:val="20"/>
                <w:lang w:val="ka-GE"/>
              </w:rPr>
              <w:t>ინფრასტრუქტურა და მომსახურება</w:t>
            </w:r>
            <w:r>
              <w:rPr>
                <w:rFonts w:ascii="Sylfaen" w:hAnsi="Sylfaen"/>
                <w:sz w:val="20"/>
                <w:lang w:val="ka-GE"/>
              </w:rPr>
              <w:t>;</w:t>
            </w:r>
          </w:p>
        </w:tc>
        <w:tc>
          <w:tcPr>
            <w:tcW w:w="4351" w:type="dxa"/>
            <w:gridSpan w:val="5"/>
          </w:tcPr>
          <w:p w14:paraId="02516AF4" w14:textId="77777777" w:rsidR="000E6011" w:rsidRPr="00C23C53" w:rsidDel="008F7A34" w:rsidRDefault="000E6011" w:rsidP="00E0124C">
            <w:pPr>
              <w:pStyle w:val="ListParagraph"/>
              <w:spacing w:after="120"/>
              <w:ind w:left="291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157" w:type="dxa"/>
            <w:gridSpan w:val="2"/>
            <w:vMerge/>
          </w:tcPr>
          <w:p w14:paraId="0880D03C" w14:textId="77777777" w:rsidR="000E6011" w:rsidRPr="00C23C53" w:rsidRDefault="000E6011" w:rsidP="00E0124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E6011" w:rsidRPr="00C23C53" w14:paraId="7FB7A34F" w14:textId="77777777" w:rsidTr="00F327DD">
        <w:trPr>
          <w:gridAfter w:val="1"/>
          <w:wAfter w:w="7" w:type="dxa"/>
          <w:trHeight w:val="350"/>
        </w:trPr>
        <w:tc>
          <w:tcPr>
            <w:tcW w:w="2155" w:type="dxa"/>
            <w:vMerge/>
          </w:tcPr>
          <w:p w14:paraId="22B82EAA" w14:textId="77777777" w:rsidR="000E6011" w:rsidRPr="00C23C53" w:rsidRDefault="000E6011" w:rsidP="00E0124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1" w:type="dxa"/>
          </w:tcPr>
          <w:p w14:paraId="0EE2F1D9" w14:textId="77777777" w:rsidR="000E6011" w:rsidRPr="00C23C53" w:rsidDel="008F7A34" w:rsidRDefault="000E6011" w:rsidP="00F327DD">
            <w:pPr>
              <w:pStyle w:val="ListParagraph"/>
              <w:numPr>
                <w:ilvl w:val="0"/>
                <w:numId w:val="21"/>
              </w:numPr>
              <w:spacing w:after="120"/>
              <w:ind w:left="256" w:hanging="256"/>
              <w:jc w:val="both"/>
              <w:rPr>
                <w:rFonts w:ascii="Sylfaen" w:hAnsi="Sylfaen"/>
                <w:sz w:val="20"/>
                <w:lang w:val="ka-GE"/>
              </w:rPr>
            </w:pPr>
            <w:r w:rsidRPr="00A41A2C">
              <w:rPr>
                <w:rFonts w:ascii="Sylfaen" w:hAnsi="Sylfaen" w:cs="Sylfaen"/>
                <w:sz w:val="20"/>
                <w:lang w:val="ka-GE"/>
              </w:rPr>
              <w:t>პ</w:t>
            </w:r>
            <w:r w:rsidRPr="00A41A2C">
              <w:rPr>
                <w:rFonts w:ascii="Sylfaen" w:hAnsi="Sylfaen"/>
                <w:sz w:val="20"/>
                <w:lang w:val="ka-GE"/>
              </w:rPr>
              <w:t xml:space="preserve">სდ უზრუნველყოფს </w:t>
            </w:r>
            <w:r>
              <w:rPr>
                <w:rFonts w:ascii="Sylfaen" w:hAnsi="Sylfaen"/>
                <w:sz w:val="20"/>
                <w:lang w:val="ka-GE"/>
              </w:rPr>
              <w:t xml:space="preserve">პროფესიულ </w:t>
            </w:r>
            <w:r w:rsidRPr="00A41A2C">
              <w:rPr>
                <w:rFonts w:ascii="Sylfaen" w:hAnsi="Sylfaen"/>
                <w:sz w:val="20"/>
                <w:lang w:val="ka-GE"/>
              </w:rPr>
              <w:t>სტუდენტთა და პერსონალის ინფორმირებას ერთიანი ელექტრონული საკომუნიკაციო მექანიზმით/სისტემით.</w:t>
            </w:r>
          </w:p>
        </w:tc>
        <w:tc>
          <w:tcPr>
            <w:tcW w:w="4351" w:type="dxa"/>
            <w:gridSpan w:val="5"/>
          </w:tcPr>
          <w:p w14:paraId="3364CD40" w14:textId="77777777" w:rsidR="000E6011" w:rsidRPr="00C23C53" w:rsidDel="008F7A34" w:rsidRDefault="000E6011" w:rsidP="00E0124C">
            <w:pPr>
              <w:pStyle w:val="ListParagraph"/>
              <w:spacing w:after="120"/>
              <w:ind w:left="291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157" w:type="dxa"/>
            <w:gridSpan w:val="2"/>
            <w:vMerge/>
          </w:tcPr>
          <w:p w14:paraId="3D22EBAA" w14:textId="77777777" w:rsidR="000E6011" w:rsidRPr="00C23C53" w:rsidRDefault="000E6011" w:rsidP="00E0124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E6011" w:rsidRPr="00C23C53" w14:paraId="69969032" w14:textId="77777777" w:rsidTr="00F327DD">
        <w:trPr>
          <w:gridAfter w:val="1"/>
          <w:wAfter w:w="7" w:type="dxa"/>
          <w:trHeight w:val="396"/>
        </w:trPr>
        <w:tc>
          <w:tcPr>
            <w:tcW w:w="2155" w:type="dxa"/>
            <w:vMerge w:val="restart"/>
          </w:tcPr>
          <w:p w14:paraId="430103A3" w14:textId="77777777" w:rsidR="000E6011" w:rsidRPr="00C23C53" w:rsidRDefault="000E6011" w:rsidP="00E0124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23C53">
              <w:rPr>
                <w:rFonts w:ascii="Sylfaen" w:hAnsi="Sylfaen"/>
                <w:b/>
                <w:sz w:val="20"/>
                <w:szCs w:val="20"/>
                <w:lang w:val="ka-GE"/>
              </w:rPr>
              <w:t>5.2.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2 </w:t>
            </w:r>
            <w:r>
              <w:rPr>
                <w:rFonts w:ascii="Sylfaen" w:eastAsia="Sylfaen" w:hAnsi="Sylfaen" w:cs="Sylfaen"/>
                <w:sz w:val="20"/>
                <w:lang w:val="ka-GE"/>
              </w:rPr>
              <w:t>პსდ-ში საქმისწარმოება მიმდინარეობს მოქმედი კანონმდებლობის შესაბამისად</w:t>
            </w:r>
          </w:p>
        </w:tc>
        <w:tc>
          <w:tcPr>
            <w:tcW w:w="4261" w:type="dxa"/>
          </w:tcPr>
          <w:p w14:paraId="18F55A76" w14:textId="77777777" w:rsidR="000E6011" w:rsidRPr="009A115B" w:rsidRDefault="000E6011" w:rsidP="00F327DD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 w:line="269" w:lineRule="auto"/>
              <w:ind w:left="256" w:right="50" w:hanging="256"/>
              <w:jc w:val="both"/>
              <w:textAlignment w:val="baseline"/>
              <w:rPr>
                <w:rFonts w:eastAsia="Sylfaen"/>
                <w:sz w:val="20"/>
                <w:lang w:val="ka-GE"/>
              </w:rPr>
            </w:pPr>
            <w:r w:rsidRPr="00CD50B1">
              <w:rPr>
                <w:rFonts w:ascii="Sylfaen" w:hAnsi="Sylfaen"/>
                <w:sz w:val="20"/>
                <w:szCs w:val="20"/>
                <w:lang w:val="ka-GE"/>
              </w:rPr>
              <w:t>პსდ-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ში მოქმედებს კანონმდებლობასთან შესაბამისი </w:t>
            </w:r>
            <w:r w:rsidRPr="00CD50B1">
              <w:rPr>
                <w:rFonts w:ascii="Sylfaen" w:hAnsi="Sylfaen"/>
                <w:sz w:val="20"/>
                <w:szCs w:val="20"/>
                <w:lang w:val="ka-GE"/>
              </w:rPr>
              <w:t>საქმისწარმოების წესი</w:t>
            </w:r>
            <w:r w:rsidRPr="00CD50B1" w:rsidDel="00C42F9B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</w:tc>
        <w:tc>
          <w:tcPr>
            <w:tcW w:w="4351" w:type="dxa"/>
            <w:gridSpan w:val="5"/>
          </w:tcPr>
          <w:p w14:paraId="179C16F8" w14:textId="77777777" w:rsidR="000E6011" w:rsidRPr="00C23C53" w:rsidRDefault="000E6011" w:rsidP="00E0124C">
            <w:pPr>
              <w:pStyle w:val="ListParagraph"/>
              <w:ind w:left="234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157" w:type="dxa"/>
            <w:gridSpan w:val="2"/>
            <w:vMerge w:val="restart"/>
          </w:tcPr>
          <w:p w14:paraId="5A29E11D" w14:textId="77777777" w:rsidR="000E6011" w:rsidRPr="00C23C53" w:rsidRDefault="000E6011" w:rsidP="00E0124C">
            <w:pPr>
              <w:pStyle w:val="ListParagraph"/>
              <w:rPr>
                <w:rFonts w:ascii="Sylfaen" w:hAnsi="Sylfaen"/>
                <w:sz w:val="20"/>
                <w:lang w:val="ka-GE"/>
              </w:rPr>
            </w:pPr>
          </w:p>
          <w:p w14:paraId="13ADF825" w14:textId="77777777" w:rsidR="000E6011" w:rsidRPr="00C23C53" w:rsidDel="00E20231" w:rsidRDefault="000E6011" w:rsidP="00E0124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1415586B" w14:textId="77777777" w:rsidR="000E6011" w:rsidRPr="00C23C53" w:rsidDel="00E20231" w:rsidRDefault="000E6011" w:rsidP="00E0124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11EDC476" w14:textId="77777777" w:rsidR="000E6011" w:rsidRPr="00C23C53" w:rsidRDefault="000E6011" w:rsidP="00E0124C"/>
        </w:tc>
      </w:tr>
      <w:tr w:rsidR="000E6011" w:rsidRPr="00C23C53" w14:paraId="0B4215E4" w14:textId="77777777" w:rsidTr="00F327DD">
        <w:trPr>
          <w:gridAfter w:val="1"/>
          <w:wAfter w:w="7" w:type="dxa"/>
          <w:trHeight w:val="393"/>
        </w:trPr>
        <w:tc>
          <w:tcPr>
            <w:tcW w:w="2155" w:type="dxa"/>
            <w:vMerge/>
          </w:tcPr>
          <w:p w14:paraId="5026CA3F" w14:textId="77777777" w:rsidR="000E6011" w:rsidRPr="00C23C53" w:rsidRDefault="000E6011" w:rsidP="00E0124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1" w:type="dxa"/>
          </w:tcPr>
          <w:p w14:paraId="7B29A4EE" w14:textId="77777777" w:rsidR="000E6011" w:rsidRPr="00C23C53" w:rsidRDefault="000E6011" w:rsidP="00F327DD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 w:line="269" w:lineRule="auto"/>
              <w:ind w:left="256" w:right="50" w:hanging="256"/>
              <w:jc w:val="both"/>
              <w:textAlignment w:val="baseline"/>
              <w:rPr>
                <w:rFonts w:ascii="Sylfaen" w:hAnsi="Sylfaen"/>
                <w:sz w:val="20"/>
                <w:lang w:val="ka-GE"/>
              </w:rPr>
            </w:pPr>
            <w:r w:rsidRPr="00D70DF5">
              <w:rPr>
                <w:rFonts w:ascii="Sylfaen" w:hAnsi="Sylfaen"/>
                <w:sz w:val="20"/>
                <w:szCs w:val="20"/>
                <w:lang w:val="ka-GE"/>
              </w:rPr>
              <w:t xml:space="preserve">პსდ-ს მართვაში გამოიყენება თანამედროვე ტექნოლოგიები, მათ შორის, </w:t>
            </w:r>
            <w:r w:rsidRPr="00D70DF5" w:rsidDel="007F627E">
              <w:rPr>
                <w:rFonts w:ascii="Sylfaen" w:hAnsi="Sylfaen"/>
                <w:sz w:val="20"/>
                <w:szCs w:val="20"/>
                <w:lang w:val="ka-GE"/>
              </w:rPr>
              <w:t>ელექტრონული</w:t>
            </w:r>
            <w:r w:rsidRPr="00D70DF5">
              <w:rPr>
                <w:rFonts w:ascii="Sylfaen" w:hAnsi="Sylfaen"/>
                <w:sz w:val="20"/>
                <w:szCs w:val="20"/>
                <w:lang w:val="ka-GE"/>
              </w:rPr>
              <w:t xml:space="preserve"> საქმისწარმოებისთვის;</w:t>
            </w:r>
          </w:p>
        </w:tc>
        <w:tc>
          <w:tcPr>
            <w:tcW w:w="4351" w:type="dxa"/>
            <w:gridSpan w:val="5"/>
          </w:tcPr>
          <w:p w14:paraId="07A93AB2" w14:textId="77777777" w:rsidR="000E6011" w:rsidRPr="00C23C53" w:rsidRDefault="000E6011" w:rsidP="00E0124C">
            <w:pPr>
              <w:pStyle w:val="ListParagraph"/>
              <w:ind w:left="234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157" w:type="dxa"/>
            <w:gridSpan w:val="2"/>
            <w:vMerge/>
          </w:tcPr>
          <w:p w14:paraId="023D7870" w14:textId="77777777" w:rsidR="000E6011" w:rsidRPr="00C23C53" w:rsidRDefault="000E6011" w:rsidP="00E0124C">
            <w:pPr>
              <w:pStyle w:val="ListParagraph"/>
              <w:rPr>
                <w:rFonts w:ascii="Sylfaen" w:hAnsi="Sylfaen"/>
                <w:sz w:val="20"/>
                <w:lang w:val="ka-GE"/>
              </w:rPr>
            </w:pPr>
          </w:p>
        </w:tc>
      </w:tr>
      <w:tr w:rsidR="000E6011" w:rsidRPr="00C23C53" w14:paraId="55E64728" w14:textId="77777777" w:rsidTr="00F327DD">
        <w:trPr>
          <w:gridAfter w:val="1"/>
          <w:wAfter w:w="7" w:type="dxa"/>
          <w:trHeight w:val="393"/>
        </w:trPr>
        <w:tc>
          <w:tcPr>
            <w:tcW w:w="2155" w:type="dxa"/>
            <w:vMerge/>
          </w:tcPr>
          <w:p w14:paraId="014E7DF6" w14:textId="77777777" w:rsidR="000E6011" w:rsidRPr="00C23C53" w:rsidRDefault="000E6011" w:rsidP="00E0124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1" w:type="dxa"/>
          </w:tcPr>
          <w:p w14:paraId="3B42FE54" w14:textId="77777777" w:rsidR="000E6011" w:rsidRPr="00C23C53" w:rsidRDefault="000E6011" w:rsidP="00F327DD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 w:line="269" w:lineRule="auto"/>
              <w:ind w:left="256" w:right="50" w:hanging="256"/>
              <w:jc w:val="both"/>
              <w:textAlignment w:val="baseline"/>
              <w:rPr>
                <w:rFonts w:ascii="Sylfaen" w:hAnsi="Sylfaen"/>
                <w:sz w:val="20"/>
                <w:lang w:val="ka-GE"/>
              </w:rPr>
            </w:pPr>
            <w:r w:rsidRPr="00CD50B1">
              <w:rPr>
                <w:rFonts w:ascii="Sylfaen" w:hAnsi="Sylfaen"/>
                <w:sz w:val="20"/>
                <w:szCs w:val="20"/>
                <w:lang w:val="ka-GE"/>
              </w:rPr>
              <w:t xml:space="preserve">პსდ უზრუნველყოფს 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პროფესიული განათლების მართვის საინფორმაციო სისტემაში</w:t>
            </w:r>
            <w:r w:rsidRPr="00CD50B1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70DF5">
              <w:rPr>
                <w:rFonts w:ascii="Sylfaen" w:hAnsi="Sylfaen"/>
                <w:sz w:val="20"/>
                <w:szCs w:val="20"/>
                <w:lang w:val="ka-GE"/>
              </w:rPr>
              <w:t>სრულყოფილი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CD50B1">
              <w:rPr>
                <w:rFonts w:ascii="Sylfaen" w:hAnsi="Sylfaen"/>
                <w:sz w:val="20"/>
                <w:szCs w:val="20"/>
                <w:lang w:val="ka-GE"/>
              </w:rPr>
              <w:t xml:space="preserve">ინფორმაციის </w:t>
            </w:r>
            <w:r w:rsidRPr="00D70DF5">
              <w:rPr>
                <w:rFonts w:ascii="Sylfaen" w:hAnsi="Sylfaen"/>
                <w:sz w:val="20"/>
                <w:szCs w:val="20"/>
                <w:lang w:val="ka-GE"/>
              </w:rPr>
              <w:t>კანონმდებლობით დადგენილი წესით შეტანას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</w:tc>
        <w:tc>
          <w:tcPr>
            <w:tcW w:w="4351" w:type="dxa"/>
            <w:gridSpan w:val="5"/>
          </w:tcPr>
          <w:p w14:paraId="1423C167" w14:textId="77777777" w:rsidR="000E6011" w:rsidRPr="00C23C53" w:rsidRDefault="000E6011" w:rsidP="00E0124C">
            <w:pPr>
              <w:pStyle w:val="ListParagraph"/>
              <w:ind w:left="234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157" w:type="dxa"/>
            <w:gridSpan w:val="2"/>
            <w:vMerge/>
          </w:tcPr>
          <w:p w14:paraId="3ABF3F25" w14:textId="77777777" w:rsidR="000E6011" w:rsidRPr="00C23C53" w:rsidRDefault="000E6011" w:rsidP="00E0124C">
            <w:pPr>
              <w:pStyle w:val="ListParagraph"/>
              <w:rPr>
                <w:rFonts w:ascii="Sylfaen" w:hAnsi="Sylfaen"/>
                <w:sz w:val="20"/>
                <w:lang w:val="ka-GE"/>
              </w:rPr>
            </w:pPr>
          </w:p>
        </w:tc>
      </w:tr>
      <w:tr w:rsidR="000E6011" w:rsidRPr="00C23C53" w14:paraId="0820A7D9" w14:textId="77777777" w:rsidTr="00F327DD">
        <w:trPr>
          <w:gridAfter w:val="1"/>
          <w:wAfter w:w="7" w:type="dxa"/>
          <w:trHeight w:val="393"/>
        </w:trPr>
        <w:tc>
          <w:tcPr>
            <w:tcW w:w="2155" w:type="dxa"/>
            <w:vMerge/>
          </w:tcPr>
          <w:p w14:paraId="7E44A5C4" w14:textId="77777777" w:rsidR="000E6011" w:rsidRPr="00C23C53" w:rsidRDefault="000E6011" w:rsidP="00E0124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1" w:type="dxa"/>
          </w:tcPr>
          <w:p w14:paraId="2A98410C" w14:textId="77777777" w:rsidR="000E6011" w:rsidRPr="00C23C53" w:rsidRDefault="000E6011" w:rsidP="00F327DD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 w:line="269" w:lineRule="auto"/>
              <w:ind w:left="256" w:right="50" w:hanging="256"/>
              <w:jc w:val="both"/>
              <w:textAlignment w:val="baseline"/>
              <w:rPr>
                <w:rFonts w:ascii="Sylfaen" w:hAnsi="Sylfaen"/>
                <w:sz w:val="20"/>
                <w:lang w:val="ka-GE"/>
              </w:rPr>
            </w:pPr>
            <w:r w:rsidRPr="00A41A2C">
              <w:rPr>
                <w:rFonts w:ascii="Sylfaen" w:hAnsi="Sylfaen"/>
                <w:sz w:val="20"/>
                <w:szCs w:val="20"/>
                <w:lang w:val="ka-GE"/>
              </w:rPr>
              <w:t>პსდ დროულ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ად</w:t>
            </w:r>
            <w:r w:rsidRPr="00A41A2C">
              <w:rPr>
                <w:rFonts w:ascii="Sylfaen" w:hAnsi="Sylfaen"/>
                <w:sz w:val="20"/>
                <w:szCs w:val="20"/>
                <w:lang w:val="ka-GE"/>
              </w:rPr>
              <w:t xml:space="preserve"> აწვდის ანგარიშებს, უკუკავშირსა და ინფორმაციას </w:t>
            </w:r>
            <w:r w:rsidRPr="00A41A2C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საგანმანათლებლო საქმიანობაზე კონტროლის განმახორციელებელ უწყებებს და თანამშრომლობს მათთან.</w:t>
            </w:r>
          </w:p>
        </w:tc>
        <w:tc>
          <w:tcPr>
            <w:tcW w:w="4351" w:type="dxa"/>
            <w:gridSpan w:val="5"/>
          </w:tcPr>
          <w:p w14:paraId="2E04321E" w14:textId="77777777" w:rsidR="000E6011" w:rsidRPr="00C23C53" w:rsidRDefault="000E6011" w:rsidP="00E0124C">
            <w:pPr>
              <w:pStyle w:val="ListParagraph"/>
              <w:ind w:left="234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157" w:type="dxa"/>
            <w:gridSpan w:val="2"/>
            <w:vMerge/>
          </w:tcPr>
          <w:p w14:paraId="72036AAF" w14:textId="77777777" w:rsidR="000E6011" w:rsidRPr="00C23C53" w:rsidRDefault="000E6011" w:rsidP="00E0124C">
            <w:pPr>
              <w:pStyle w:val="ListParagraph"/>
              <w:rPr>
                <w:rFonts w:ascii="Sylfaen" w:hAnsi="Sylfaen"/>
                <w:sz w:val="20"/>
                <w:lang w:val="ka-GE"/>
              </w:rPr>
            </w:pPr>
          </w:p>
        </w:tc>
      </w:tr>
      <w:tr w:rsidR="000E6011" w:rsidRPr="00C23C53" w14:paraId="215F9C2F" w14:textId="77777777" w:rsidTr="00F327DD">
        <w:trPr>
          <w:gridAfter w:val="1"/>
          <w:wAfter w:w="7" w:type="dxa"/>
          <w:trHeight w:val="265"/>
        </w:trPr>
        <w:tc>
          <w:tcPr>
            <w:tcW w:w="2155" w:type="dxa"/>
            <w:vMerge w:val="restart"/>
          </w:tcPr>
          <w:p w14:paraId="67D3F570" w14:textId="77777777" w:rsidR="000E6011" w:rsidRPr="00C23C53" w:rsidRDefault="000E6011" w:rsidP="00E0124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23C53">
              <w:rPr>
                <w:rFonts w:ascii="Sylfaen" w:hAnsi="Sylfaen"/>
                <w:b/>
                <w:sz w:val="20"/>
                <w:szCs w:val="20"/>
                <w:lang w:val="ka-GE"/>
              </w:rPr>
              <w:t>5.2.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3 </w:t>
            </w:r>
            <w:r w:rsidRPr="00C23C53">
              <w:rPr>
                <w:rFonts w:ascii="Sylfaen" w:hAnsi="Sylfaen"/>
                <w:sz w:val="20"/>
                <w:szCs w:val="20"/>
                <w:lang w:val="ka-GE"/>
              </w:rPr>
              <w:t>პსდ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მიზანმიმართულად წარმართავს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საზოგადოებასთან ურთიერთობას</w:t>
            </w:r>
          </w:p>
          <w:p w14:paraId="497BC013" w14:textId="77777777" w:rsidR="000E6011" w:rsidRPr="00C23C53" w:rsidRDefault="000E6011" w:rsidP="00E0124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61" w:type="dxa"/>
          </w:tcPr>
          <w:p w14:paraId="2B847271" w14:textId="3572BA28" w:rsidR="000E6011" w:rsidRPr="00C23C53" w:rsidRDefault="000E6011" w:rsidP="008521BA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 w:line="269" w:lineRule="auto"/>
              <w:ind w:left="256" w:right="50" w:hanging="256"/>
              <w:jc w:val="both"/>
              <w:textAlignment w:val="baseline"/>
              <w:rPr>
                <w:rFonts w:eastAsia="Sylfaen"/>
                <w:sz w:val="20"/>
                <w:lang w:val="ka-GE"/>
              </w:rPr>
            </w:pPr>
            <w:r w:rsidRPr="004729AD">
              <w:rPr>
                <w:rFonts w:ascii="Sylfaen" w:eastAsia="Sylfaen" w:hAnsi="Sylfaen" w:cs="Sylfaen"/>
                <w:sz w:val="20"/>
                <w:szCs w:val="20"/>
                <w:lang w:val="ka-GE"/>
              </w:rPr>
              <w:lastRenderedPageBreak/>
              <w:t xml:space="preserve">პსდ-ს ოფიციალური ვებგვერდი </w:t>
            </w:r>
            <w:r>
              <w:rPr>
                <w:rFonts w:ascii="Sylfaen" w:eastAsia="Sylfaen" w:hAnsi="Sylfaen" w:cs="Sylfaen"/>
                <w:sz w:val="20"/>
                <w:szCs w:val="20"/>
                <w:lang w:val="ka-GE"/>
              </w:rPr>
              <w:t xml:space="preserve">და სოციალური ქსელის გვერდი </w:t>
            </w:r>
            <w:r w:rsidRPr="004729AD">
              <w:rPr>
                <w:rFonts w:ascii="Sylfaen" w:eastAsia="Sylfaen" w:hAnsi="Sylfaen" w:cs="Sylfaen"/>
                <w:sz w:val="20"/>
                <w:szCs w:val="20"/>
                <w:lang w:val="ka-GE"/>
              </w:rPr>
              <w:t>ასრულებს საკომუნიკაციო და საინფორმაციო ფუნქციას</w:t>
            </w:r>
            <w:r>
              <w:rPr>
                <w:rFonts w:ascii="Sylfaen" w:eastAsia="Sylfaen" w:hAnsi="Sylfaen" w:cs="Sylfaen"/>
                <w:sz w:val="20"/>
                <w:szCs w:val="20"/>
                <w:lang w:val="ka-GE"/>
              </w:rPr>
              <w:t xml:space="preserve"> და ითვალისწინებს </w:t>
            </w:r>
            <w:r w:rsidRPr="00EC2469">
              <w:rPr>
                <w:rFonts w:ascii="Sylfaen" w:eastAsia="Sylfaen" w:hAnsi="Sylfaen" w:cs="Sylfaen"/>
                <w:sz w:val="20"/>
                <w:szCs w:val="20"/>
                <w:lang w:val="ka-GE"/>
              </w:rPr>
              <w:lastRenderedPageBreak/>
              <w:t xml:space="preserve">ინფორმაციის გონივრულ ვადაში  მიღების  </w:t>
            </w:r>
            <w:r>
              <w:rPr>
                <w:rFonts w:ascii="Sylfaen" w:eastAsia="Sylfaen" w:hAnsi="Sylfaen" w:cs="Sylfaen"/>
                <w:sz w:val="20"/>
                <w:szCs w:val="20"/>
                <w:lang w:val="ka-GE"/>
              </w:rPr>
              <w:t>ინტერეს</w:t>
            </w:r>
            <w:r w:rsidRPr="00EC2469">
              <w:rPr>
                <w:rFonts w:ascii="Sylfaen" w:eastAsia="Sylfaen" w:hAnsi="Sylfaen" w:cs="Sylfaen"/>
                <w:sz w:val="20"/>
                <w:szCs w:val="20"/>
                <w:lang w:val="ka-GE"/>
              </w:rPr>
              <w:t>ს</w:t>
            </w:r>
            <w:r>
              <w:rPr>
                <w:rFonts w:ascii="Sylfaen" w:eastAsia="Sylfaen" w:hAnsi="Sylfaen" w:cs="Sylfaen"/>
                <w:sz w:val="20"/>
                <w:szCs w:val="20"/>
                <w:lang w:val="ka-GE"/>
              </w:rPr>
              <w:t>;</w:t>
            </w:r>
          </w:p>
        </w:tc>
        <w:tc>
          <w:tcPr>
            <w:tcW w:w="4351" w:type="dxa"/>
            <w:gridSpan w:val="5"/>
          </w:tcPr>
          <w:p w14:paraId="13273537" w14:textId="77777777" w:rsidR="000E6011" w:rsidRPr="00C23C53" w:rsidRDefault="000E6011" w:rsidP="00E0124C">
            <w:pPr>
              <w:pStyle w:val="NormalWeb"/>
              <w:spacing w:before="0" w:beforeAutospacing="0" w:after="0" w:afterAutospacing="0" w:line="269" w:lineRule="auto"/>
              <w:ind w:left="234" w:right="50"/>
              <w:textAlignment w:val="baseline"/>
              <w:rPr>
                <w:rFonts w:eastAsia="Sylfaen"/>
                <w:sz w:val="20"/>
                <w:lang w:val="ka-GE"/>
              </w:rPr>
            </w:pPr>
          </w:p>
        </w:tc>
        <w:tc>
          <w:tcPr>
            <w:tcW w:w="3157" w:type="dxa"/>
            <w:gridSpan w:val="2"/>
            <w:vMerge w:val="restart"/>
          </w:tcPr>
          <w:p w14:paraId="6231427D" w14:textId="77777777" w:rsidR="000E6011" w:rsidRPr="00C23C53" w:rsidRDefault="000E6011" w:rsidP="00E0124C">
            <w:pPr>
              <w:widowControl w:val="0"/>
              <w:spacing w:after="120"/>
              <w:ind w:right="117"/>
              <w:jc w:val="both"/>
              <w:rPr>
                <w:rFonts w:ascii="Sylfaen" w:eastAsia="Sylfaen" w:hAnsi="Sylfaen" w:cs="Sylfaen"/>
                <w:sz w:val="20"/>
                <w:szCs w:val="20"/>
                <w:lang w:val="ka-GE"/>
              </w:rPr>
            </w:pPr>
          </w:p>
          <w:p w14:paraId="16D0A881" w14:textId="77777777" w:rsidR="000E6011" w:rsidRPr="00C23C53" w:rsidRDefault="000E6011" w:rsidP="00E0124C">
            <w:pPr>
              <w:widowControl w:val="0"/>
              <w:spacing w:after="120"/>
              <w:ind w:left="100" w:right="117" w:hanging="10"/>
              <w:jc w:val="both"/>
              <w:rPr>
                <w:rFonts w:ascii="Sylfaen" w:eastAsia="Sylfaen" w:hAnsi="Sylfaen" w:cs="Sylfaen"/>
                <w:sz w:val="20"/>
                <w:szCs w:val="20"/>
                <w:lang w:val="ka-GE"/>
              </w:rPr>
            </w:pPr>
          </w:p>
          <w:p w14:paraId="5DDD1056" w14:textId="77777777" w:rsidR="000E6011" w:rsidRPr="00C23C53" w:rsidDel="00E20231" w:rsidRDefault="000E6011" w:rsidP="00E0124C">
            <w:pPr>
              <w:pStyle w:val="ListParagraph"/>
              <w:rPr>
                <w:rFonts w:ascii="Sylfaen" w:hAnsi="Sylfaen"/>
                <w:sz w:val="20"/>
                <w:lang w:val="ka-GE"/>
              </w:rPr>
            </w:pPr>
          </w:p>
          <w:p w14:paraId="04C8AB48" w14:textId="77777777" w:rsidR="000E6011" w:rsidRPr="00C23C53" w:rsidRDefault="000E6011" w:rsidP="00E0124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E6011" w:rsidRPr="00C23C53" w14:paraId="4DE3C76F" w14:textId="77777777" w:rsidTr="00F327DD">
        <w:trPr>
          <w:gridAfter w:val="1"/>
          <w:wAfter w:w="7" w:type="dxa"/>
          <w:trHeight w:val="262"/>
        </w:trPr>
        <w:tc>
          <w:tcPr>
            <w:tcW w:w="2155" w:type="dxa"/>
            <w:vMerge/>
          </w:tcPr>
          <w:p w14:paraId="6BF7854C" w14:textId="77777777" w:rsidR="000E6011" w:rsidRPr="00C23C53" w:rsidRDefault="000E6011" w:rsidP="00E0124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1" w:type="dxa"/>
          </w:tcPr>
          <w:p w14:paraId="11C1A6BA" w14:textId="77777777" w:rsidR="000E6011" w:rsidRPr="00C23C53" w:rsidRDefault="000E6011" w:rsidP="00F327DD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 w:line="269" w:lineRule="auto"/>
              <w:ind w:left="256" w:right="50" w:hanging="256"/>
              <w:jc w:val="both"/>
              <w:textAlignment w:val="baseline"/>
              <w:rPr>
                <w:rFonts w:eastAsia="Sylfaen"/>
                <w:sz w:val="20"/>
                <w:lang w:val="ka-GE"/>
              </w:rPr>
            </w:pPr>
            <w:r w:rsidRPr="004729AD">
              <w:rPr>
                <w:rFonts w:ascii="Sylfaen" w:eastAsia="Sylfaen" w:hAnsi="Sylfaen" w:cs="Sylfaen"/>
                <w:sz w:val="20"/>
                <w:szCs w:val="20"/>
                <w:lang w:val="ka-GE"/>
              </w:rPr>
              <w:t>დაწესებულებას, რომლის მისიაშიც განსაზღვრულია საერთაშორისო თანამშრომლობის პრიორიტეტი ან უცხოენოვანი პროგრამის განხორციელება, აქვს იმ ენის შესაბამისი ვებგვერდიც, რომელზეც ახორციელებს სწავლებას;</w:t>
            </w:r>
          </w:p>
        </w:tc>
        <w:tc>
          <w:tcPr>
            <w:tcW w:w="4351" w:type="dxa"/>
            <w:gridSpan w:val="5"/>
          </w:tcPr>
          <w:p w14:paraId="4D25F99F" w14:textId="77777777" w:rsidR="000E6011" w:rsidRPr="00C23C53" w:rsidRDefault="000E6011" w:rsidP="00E0124C">
            <w:pPr>
              <w:pStyle w:val="NormalWeb"/>
              <w:spacing w:before="0" w:beforeAutospacing="0" w:after="0" w:afterAutospacing="0" w:line="269" w:lineRule="auto"/>
              <w:ind w:left="234" w:right="50"/>
              <w:textAlignment w:val="baseline"/>
              <w:rPr>
                <w:rFonts w:eastAsia="Sylfaen"/>
                <w:sz w:val="20"/>
                <w:lang w:val="ka-GE"/>
              </w:rPr>
            </w:pPr>
          </w:p>
        </w:tc>
        <w:tc>
          <w:tcPr>
            <w:tcW w:w="3157" w:type="dxa"/>
            <w:gridSpan w:val="2"/>
            <w:vMerge/>
          </w:tcPr>
          <w:p w14:paraId="44E6309D" w14:textId="77777777" w:rsidR="000E6011" w:rsidRPr="00C23C53" w:rsidRDefault="000E6011" w:rsidP="00E0124C">
            <w:pPr>
              <w:widowControl w:val="0"/>
              <w:spacing w:after="120"/>
              <w:ind w:right="117"/>
              <w:jc w:val="both"/>
              <w:rPr>
                <w:rFonts w:ascii="Sylfaen" w:eastAsia="Sylfaen" w:hAnsi="Sylfaen" w:cs="Sylfaen"/>
                <w:sz w:val="20"/>
                <w:szCs w:val="20"/>
                <w:lang w:val="ka-GE"/>
              </w:rPr>
            </w:pPr>
          </w:p>
        </w:tc>
      </w:tr>
      <w:tr w:rsidR="000E6011" w:rsidRPr="00C23C53" w14:paraId="7C93E62A" w14:textId="77777777" w:rsidTr="00F327DD">
        <w:trPr>
          <w:gridAfter w:val="1"/>
          <w:wAfter w:w="7" w:type="dxa"/>
          <w:trHeight w:val="262"/>
        </w:trPr>
        <w:tc>
          <w:tcPr>
            <w:tcW w:w="2155" w:type="dxa"/>
            <w:vMerge/>
          </w:tcPr>
          <w:p w14:paraId="3666C358" w14:textId="77777777" w:rsidR="000E6011" w:rsidRPr="00C23C53" w:rsidRDefault="000E6011" w:rsidP="00E0124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1" w:type="dxa"/>
          </w:tcPr>
          <w:p w14:paraId="1F60CE87" w14:textId="77777777" w:rsidR="000E6011" w:rsidRPr="00C23C53" w:rsidRDefault="000E6011" w:rsidP="00F327DD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 w:line="269" w:lineRule="auto"/>
              <w:ind w:left="256" w:right="50" w:hanging="256"/>
              <w:jc w:val="both"/>
              <w:textAlignment w:val="baseline"/>
              <w:rPr>
                <w:rFonts w:eastAsia="Sylfaen"/>
                <w:sz w:val="20"/>
                <w:lang w:val="ka-GE"/>
              </w:rPr>
            </w:pPr>
            <w:r w:rsidRPr="004729AD">
              <w:rPr>
                <w:rFonts w:ascii="Sylfaen" w:hAnsi="Sylfaen" w:cs="Sylfaen"/>
                <w:sz w:val="20"/>
                <w:szCs w:val="20"/>
                <w:shd w:val="clear" w:color="auto" w:fill="FFFFFF" w:themeFill="background1"/>
                <w:lang w:val="ka-GE"/>
              </w:rPr>
              <w:t>პსდ</w:t>
            </w:r>
            <w:r w:rsidRPr="004729AD">
              <w:rPr>
                <w:rFonts w:ascii="Sylfaen" w:hAnsi="Sylfaen"/>
                <w:sz w:val="20"/>
                <w:szCs w:val="20"/>
                <w:shd w:val="clear" w:color="auto" w:fill="FFFFFF" w:themeFill="background1"/>
                <w:lang w:val="ka-GE"/>
              </w:rPr>
              <w:t xml:space="preserve"> უზრუნველყოფს მის</w:t>
            </w:r>
            <w:r>
              <w:rPr>
                <w:rFonts w:ascii="Sylfaen" w:hAnsi="Sylfaen"/>
                <w:sz w:val="20"/>
                <w:szCs w:val="20"/>
                <w:shd w:val="clear" w:color="auto" w:fill="FFFFFF" w:themeFill="background1"/>
                <w:lang w:val="ka-GE"/>
              </w:rPr>
              <w:t xml:space="preserve">ი საქმიანობის, მათ შორის მის </w:t>
            </w:r>
            <w:r w:rsidRPr="004729AD">
              <w:rPr>
                <w:rFonts w:ascii="Sylfaen" w:hAnsi="Sylfaen"/>
                <w:sz w:val="20"/>
                <w:szCs w:val="20"/>
                <w:shd w:val="clear" w:color="auto" w:fill="FFFFFF" w:themeFill="background1"/>
                <w:lang w:val="ka-GE"/>
              </w:rPr>
              <w:t>მიერ განხორციელებული</w:t>
            </w:r>
            <w:r w:rsidRPr="004729AD">
              <w:rPr>
                <w:rFonts w:ascii="Sylfaen" w:hAnsi="Sylfaen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4729AD">
              <w:rPr>
                <w:rFonts w:ascii="Sylfaen" w:hAnsi="Sylfaen"/>
                <w:sz w:val="20"/>
                <w:szCs w:val="20"/>
                <w:shd w:val="clear" w:color="auto" w:fill="FFFFFF" w:themeFill="background1"/>
                <w:lang w:val="ka-GE"/>
              </w:rPr>
              <w:t xml:space="preserve"> საგანმანათლებლო </w:t>
            </w:r>
            <w:r w:rsidRPr="004729AD">
              <w:rPr>
                <w:rFonts w:ascii="Sylfaen" w:hAnsi="Sylfaen" w:cs="Sylfaen"/>
                <w:sz w:val="20"/>
                <w:szCs w:val="20"/>
                <w:shd w:val="clear" w:color="auto" w:fill="FFFFFF" w:themeFill="background1"/>
                <w:lang w:val="ka-GE"/>
              </w:rPr>
              <w:t>პროგრამების</w:t>
            </w:r>
            <w:r w:rsidRPr="004729AD">
              <w:rPr>
                <w:rFonts w:ascii="Sylfaen" w:hAnsi="Sylfaen"/>
                <w:sz w:val="20"/>
                <w:szCs w:val="20"/>
                <w:shd w:val="clear" w:color="auto" w:fill="FFFFFF" w:themeFill="background1"/>
                <w:lang w:val="ka-GE"/>
              </w:rPr>
              <w:t xml:space="preserve"> შესახებ მხოლოდ სანდო და უტყუ</w:t>
            </w:r>
            <w:r>
              <w:rPr>
                <w:rFonts w:ascii="Sylfaen" w:hAnsi="Sylfaen"/>
                <w:sz w:val="20"/>
                <w:szCs w:val="20"/>
                <w:shd w:val="clear" w:color="auto" w:fill="FFFFFF" w:themeFill="background1"/>
                <w:lang w:val="ka-GE"/>
              </w:rPr>
              <w:t>არი ინფორმაციის გავრცელებას;</w:t>
            </w:r>
          </w:p>
        </w:tc>
        <w:tc>
          <w:tcPr>
            <w:tcW w:w="4351" w:type="dxa"/>
            <w:gridSpan w:val="5"/>
          </w:tcPr>
          <w:p w14:paraId="5FDFD66D" w14:textId="77777777" w:rsidR="000E6011" w:rsidRPr="00C23C53" w:rsidRDefault="000E6011" w:rsidP="00E0124C">
            <w:pPr>
              <w:pStyle w:val="NormalWeb"/>
              <w:spacing w:before="0" w:beforeAutospacing="0" w:after="0" w:afterAutospacing="0" w:line="269" w:lineRule="auto"/>
              <w:ind w:left="234" w:right="50"/>
              <w:textAlignment w:val="baseline"/>
              <w:rPr>
                <w:rFonts w:eastAsia="Sylfaen"/>
                <w:sz w:val="20"/>
                <w:lang w:val="ka-GE"/>
              </w:rPr>
            </w:pPr>
          </w:p>
        </w:tc>
        <w:tc>
          <w:tcPr>
            <w:tcW w:w="3157" w:type="dxa"/>
            <w:gridSpan w:val="2"/>
            <w:vMerge/>
          </w:tcPr>
          <w:p w14:paraId="2931F515" w14:textId="77777777" w:rsidR="000E6011" w:rsidRPr="00C23C53" w:rsidRDefault="000E6011" w:rsidP="00E0124C">
            <w:pPr>
              <w:widowControl w:val="0"/>
              <w:spacing w:after="120"/>
              <w:ind w:right="117"/>
              <w:jc w:val="both"/>
              <w:rPr>
                <w:rFonts w:ascii="Sylfaen" w:eastAsia="Sylfaen" w:hAnsi="Sylfaen" w:cs="Sylfaen"/>
                <w:sz w:val="20"/>
                <w:szCs w:val="20"/>
                <w:lang w:val="ka-GE"/>
              </w:rPr>
            </w:pPr>
          </w:p>
        </w:tc>
      </w:tr>
      <w:tr w:rsidR="000E6011" w:rsidRPr="00C23C53" w14:paraId="6B5F1823" w14:textId="77777777" w:rsidTr="00F327DD">
        <w:trPr>
          <w:gridAfter w:val="1"/>
          <w:wAfter w:w="7" w:type="dxa"/>
          <w:trHeight w:val="262"/>
        </w:trPr>
        <w:tc>
          <w:tcPr>
            <w:tcW w:w="2155" w:type="dxa"/>
            <w:vMerge/>
          </w:tcPr>
          <w:p w14:paraId="50F1DAA9" w14:textId="77777777" w:rsidR="000E6011" w:rsidRPr="00C23C53" w:rsidRDefault="000E6011" w:rsidP="00E0124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1" w:type="dxa"/>
          </w:tcPr>
          <w:p w14:paraId="695E538B" w14:textId="77777777" w:rsidR="000E6011" w:rsidRPr="00C23C53" w:rsidRDefault="000E6011" w:rsidP="00F327DD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 w:line="269" w:lineRule="auto"/>
              <w:ind w:left="256" w:right="50" w:hanging="256"/>
              <w:jc w:val="both"/>
              <w:textAlignment w:val="baseline"/>
              <w:rPr>
                <w:rFonts w:eastAsia="Sylfaen"/>
                <w:sz w:val="20"/>
                <w:lang w:val="ka-GE"/>
              </w:rPr>
            </w:pPr>
            <w:r w:rsidRPr="004729AD">
              <w:rPr>
                <w:rFonts w:ascii="Sylfaen" w:hAnsi="Sylfaen"/>
                <w:sz w:val="20"/>
                <w:szCs w:val="20"/>
                <w:shd w:val="clear" w:color="auto" w:fill="FFFFFF" w:themeFill="background1"/>
                <w:lang w:val="ka-GE"/>
              </w:rPr>
              <w:t>საგანმანათლებლო პროგრამების კატალოგი ემსახურება დაინტერესებული პირების ინფორმირებას პსდ-ის საგანმანათლებლო აქტივობების შესახებ</w:t>
            </w:r>
            <w:r>
              <w:rPr>
                <w:rFonts w:ascii="Sylfaen" w:hAnsi="Sylfaen"/>
                <w:sz w:val="20"/>
                <w:szCs w:val="20"/>
                <w:shd w:val="clear" w:color="auto" w:fill="FFFFFF" w:themeFill="background1"/>
                <w:lang w:val="ka-GE"/>
              </w:rPr>
              <w:t>;</w:t>
            </w:r>
          </w:p>
        </w:tc>
        <w:tc>
          <w:tcPr>
            <w:tcW w:w="4351" w:type="dxa"/>
            <w:gridSpan w:val="5"/>
          </w:tcPr>
          <w:p w14:paraId="62B7E6A4" w14:textId="77777777" w:rsidR="000E6011" w:rsidRPr="00C23C53" w:rsidRDefault="000E6011" w:rsidP="00E0124C">
            <w:pPr>
              <w:pStyle w:val="NormalWeb"/>
              <w:spacing w:before="0" w:beforeAutospacing="0" w:after="0" w:afterAutospacing="0" w:line="269" w:lineRule="auto"/>
              <w:ind w:left="234" w:right="50"/>
              <w:textAlignment w:val="baseline"/>
              <w:rPr>
                <w:rFonts w:eastAsia="Sylfaen"/>
                <w:sz w:val="20"/>
                <w:lang w:val="ka-GE"/>
              </w:rPr>
            </w:pPr>
          </w:p>
        </w:tc>
        <w:tc>
          <w:tcPr>
            <w:tcW w:w="3157" w:type="dxa"/>
            <w:gridSpan w:val="2"/>
            <w:vMerge/>
          </w:tcPr>
          <w:p w14:paraId="4418180A" w14:textId="77777777" w:rsidR="000E6011" w:rsidRPr="00C23C53" w:rsidRDefault="000E6011" w:rsidP="00E0124C">
            <w:pPr>
              <w:widowControl w:val="0"/>
              <w:spacing w:after="120"/>
              <w:ind w:right="117"/>
              <w:jc w:val="both"/>
              <w:rPr>
                <w:rFonts w:ascii="Sylfaen" w:eastAsia="Sylfaen" w:hAnsi="Sylfaen" w:cs="Sylfaen"/>
                <w:sz w:val="20"/>
                <w:szCs w:val="20"/>
                <w:lang w:val="ka-GE"/>
              </w:rPr>
            </w:pPr>
          </w:p>
        </w:tc>
      </w:tr>
      <w:tr w:rsidR="000E6011" w:rsidRPr="00C23C53" w14:paraId="5D4B90F9" w14:textId="77777777" w:rsidTr="00F327DD">
        <w:trPr>
          <w:gridAfter w:val="1"/>
          <w:wAfter w:w="7" w:type="dxa"/>
          <w:trHeight w:val="262"/>
        </w:trPr>
        <w:tc>
          <w:tcPr>
            <w:tcW w:w="2155" w:type="dxa"/>
            <w:vMerge/>
          </w:tcPr>
          <w:p w14:paraId="3A2DF51F" w14:textId="77777777" w:rsidR="000E6011" w:rsidRPr="00C23C53" w:rsidRDefault="000E6011" w:rsidP="00E0124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1" w:type="dxa"/>
          </w:tcPr>
          <w:p w14:paraId="10216A3A" w14:textId="77777777" w:rsidR="000E6011" w:rsidRPr="00C23C53" w:rsidRDefault="000E6011" w:rsidP="00F327DD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 w:line="269" w:lineRule="auto"/>
              <w:ind w:left="256" w:right="50" w:hanging="256"/>
              <w:jc w:val="both"/>
              <w:textAlignment w:val="baseline"/>
              <w:rPr>
                <w:rFonts w:eastAsia="Sylfaen"/>
                <w:sz w:val="20"/>
                <w:lang w:val="ka-GE"/>
              </w:rPr>
            </w:pPr>
            <w:r w:rsidRPr="004729AD">
              <w:rPr>
                <w:rFonts w:ascii="Sylfaen" w:hAnsi="Sylfaen"/>
                <w:sz w:val="20"/>
                <w:szCs w:val="20"/>
                <w:shd w:val="clear" w:color="auto" w:fill="FFFFFF" w:themeFill="background1"/>
                <w:lang w:val="ka-GE"/>
              </w:rPr>
              <w:t xml:space="preserve">პროგრამების კატალოგი ახლდება </w:t>
            </w:r>
            <w:r w:rsidRPr="004729AD" w:rsidDel="007F627E">
              <w:rPr>
                <w:rFonts w:ascii="Sylfaen" w:hAnsi="Sylfaen"/>
                <w:sz w:val="20"/>
                <w:szCs w:val="20"/>
                <w:shd w:val="clear" w:color="auto" w:fill="FFFFFF" w:themeFill="background1"/>
                <w:lang w:val="ka-GE"/>
              </w:rPr>
              <w:t>წლიურად</w:t>
            </w:r>
            <w:r w:rsidRPr="004729AD">
              <w:rPr>
                <w:rFonts w:ascii="Sylfaen" w:hAnsi="Sylfaen"/>
                <w:sz w:val="20"/>
                <w:szCs w:val="20"/>
                <w:shd w:val="clear" w:color="auto" w:fill="FFFFFF" w:themeFill="background1"/>
                <w:lang w:val="ka-GE"/>
              </w:rPr>
              <w:t>, ასევე პროგრამაში განხორციელებული ცვლილებების შესაბამისად</w:t>
            </w:r>
            <w:r>
              <w:rPr>
                <w:rFonts w:ascii="Sylfaen" w:hAnsi="Sylfaen"/>
                <w:sz w:val="20"/>
                <w:szCs w:val="20"/>
                <w:shd w:val="clear" w:color="auto" w:fill="FFFFFF" w:themeFill="background1"/>
                <w:lang w:val="ka-GE"/>
              </w:rPr>
              <w:t>;</w:t>
            </w:r>
          </w:p>
        </w:tc>
        <w:tc>
          <w:tcPr>
            <w:tcW w:w="4351" w:type="dxa"/>
            <w:gridSpan w:val="5"/>
          </w:tcPr>
          <w:p w14:paraId="6CF4DCE1" w14:textId="77777777" w:rsidR="000E6011" w:rsidRPr="00C23C53" w:rsidRDefault="000E6011" w:rsidP="00E0124C">
            <w:pPr>
              <w:pStyle w:val="NormalWeb"/>
              <w:spacing w:before="0" w:beforeAutospacing="0" w:after="0" w:afterAutospacing="0" w:line="269" w:lineRule="auto"/>
              <w:ind w:left="234" w:right="50"/>
              <w:textAlignment w:val="baseline"/>
              <w:rPr>
                <w:rFonts w:eastAsia="Sylfaen"/>
                <w:sz w:val="20"/>
                <w:lang w:val="ka-GE"/>
              </w:rPr>
            </w:pPr>
          </w:p>
        </w:tc>
        <w:tc>
          <w:tcPr>
            <w:tcW w:w="3157" w:type="dxa"/>
            <w:gridSpan w:val="2"/>
            <w:vMerge/>
          </w:tcPr>
          <w:p w14:paraId="08CA8B38" w14:textId="77777777" w:rsidR="000E6011" w:rsidRPr="00C23C53" w:rsidRDefault="000E6011" w:rsidP="00E0124C">
            <w:pPr>
              <w:widowControl w:val="0"/>
              <w:spacing w:after="120"/>
              <w:ind w:right="117"/>
              <w:jc w:val="both"/>
              <w:rPr>
                <w:rFonts w:ascii="Sylfaen" w:eastAsia="Sylfaen" w:hAnsi="Sylfaen" w:cs="Sylfaen"/>
                <w:sz w:val="20"/>
                <w:szCs w:val="20"/>
                <w:lang w:val="ka-GE"/>
              </w:rPr>
            </w:pPr>
          </w:p>
        </w:tc>
      </w:tr>
      <w:tr w:rsidR="000E6011" w:rsidRPr="00C23C53" w14:paraId="04B22A76" w14:textId="77777777" w:rsidTr="00F327DD">
        <w:trPr>
          <w:gridAfter w:val="1"/>
          <w:wAfter w:w="7" w:type="dxa"/>
          <w:trHeight w:val="262"/>
        </w:trPr>
        <w:tc>
          <w:tcPr>
            <w:tcW w:w="2155" w:type="dxa"/>
            <w:vMerge/>
          </w:tcPr>
          <w:p w14:paraId="3705920D" w14:textId="77777777" w:rsidR="000E6011" w:rsidRPr="00C23C53" w:rsidRDefault="000E6011" w:rsidP="00E0124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1" w:type="dxa"/>
          </w:tcPr>
          <w:p w14:paraId="6BC0BE48" w14:textId="77777777" w:rsidR="000E6011" w:rsidRPr="00C23C53" w:rsidRDefault="000E6011" w:rsidP="00F327DD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 w:line="269" w:lineRule="auto"/>
              <w:ind w:left="256" w:right="50" w:hanging="256"/>
              <w:jc w:val="both"/>
              <w:textAlignment w:val="baseline"/>
              <w:rPr>
                <w:rFonts w:eastAsia="Sylfaen"/>
                <w:sz w:val="20"/>
                <w:lang w:val="ka-GE"/>
              </w:rPr>
            </w:pPr>
            <w:r w:rsidRPr="00A41A2C">
              <w:rPr>
                <w:rFonts w:ascii="Sylfaen" w:hAnsi="Sylfaen" w:cs="Sylfaen"/>
                <w:sz w:val="20"/>
                <w:szCs w:val="20"/>
                <w:shd w:val="clear" w:color="auto" w:fill="FFFFFF" w:themeFill="background1"/>
                <w:lang w:val="ka-GE"/>
              </w:rPr>
              <w:t>საზოგადოებასთან</w:t>
            </w:r>
            <w:r w:rsidRPr="00A41A2C">
              <w:rPr>
                <w:rFonts w:ascii="Sylfaen" w:hAnsi="Sylfaen"/>
                <w:sz w:val="20"/>
                <w:szCs w:val="20"/>
                <w:shd w:val="clear" w:color="auto" w:fill="FFFFFF" w:themeFill="background1"/>
                <w:lang w:val="ka-GE"/>
              </w:rPr>
              <w:t xml:space="preserve"> კომუნიკაციის პროცესში</w:t>
            </w:r>
            <w:r>
              <w:rPr>
                <w:rFonts w:ascii="Sylfaen" w:hAnsi="Sylfaen"/>
                <w:sz w:val="20"/>
                <w:szCs w:val="20"/>
                <w:shd w:val="clear" w:color="auto" w:fill="FFFFFF" w:themeFill="background1"/>
                <w:lang w:val="ka-GE"/>
              </w:rPr>
              <w:t xml:space="preserve"> </w:t>
            </w:r>
            <w:r w:rsidRPr="00A41A2C">
              <w:rPr>
                <w:rFonts w:ascii="Sylfaen" w:hAnsi="Sylfaen"/>
                <w:sz w:val="20"/>
                <w:szCs w:val="20"/>
                <w:shd w:val="clear" w:color="auto" w:fill="FFFFFF" w:themeFill="background1"/>
                <w:lang w:val="ka-GE"/>
              </w:rPr>
              <w:t>სხვადასხვა არხების შედეგად მიღებულ უკუკავშირს პსდ იყენებს მისი საქმიანობის ხარისხის გასაუმჯობესებლად</w:t>
            </w:r>
            <w:r>
              <w:rPr>
                <w:rFonts w:ascii="Sylfaen" w:hAnsi="Sylfaen"/>
                <w:sz w:val="20"/>
                <w:szCs w:val="20"/>
                <w:shd w:val="clear" w:color="auto" w:fill="FFFFFF" w:themeFill="background1"/>
                <w:lang w:val="ka-GE"/>
              </w:rPr>
              <w:t>.</w:t>
            </w:r>
          </w:p>
        </w:tc>
        <w:tc>
          <w:tcPr>
            <w:tcW w:w="4351" w:type="dxa"/>
            <w:gridSpan w:val="5"/>
          </w:tcPr>
          <w:p w14:paraId="5C50CDE2" w14:textId="77777777" w:rsidR="000E6011" w:rsidRPr="00C23C53" w:rsidRDefault="000E6011" w:rsidP="00E0124C">
            <w:pPr>
              <w:pStyle w:val="NormalWeb"/>
              <w:spacing w:before="0" w:beforeAutospacing="0" w:after="0" w:afterAutospacing="0" w:line="269" w:lineRule="auto"/>
              <w:ind w:left="234" w:right="50"/>
              <w:textAlignment w:val="baseline"/>
              <w:rPr>
                <w:rFonts w:eastAsia="Sylfaen"/>
                <w:sz w:val="20"/>
                <w:lang w:val="ka-GE"/>
              </w:rPr>
            </w:pPr>
          </w:p>
        </w:tc>
        <w:tc>
          <w:tcPr>
            <w:tcW w:w="3157" w:type="dxa"/>
            <w:gridSpan w:val="2"/>
            <w:vMerge/>
          </w:tcPr>
          <w:p w14:paraId="22F74F83" w14:textId="77777777" w:rsidR="000E6011" w:rsidRPr="00C23C53" w:rsidRDefault="000E6011" w:rsidP="00E0124C">
            <w:pPr>
              <w:widowControl w:val="0"/>
              <w:spacing w:after="120"/>
              <w:ind w:right="117"/>
              <w:jc w:val="both"/>
              <w:rPr>
                <w:rFonts w:ascii="Sylfaen" w:eastAsia="Sylfaen" w:hAnsi="Sylfaen" w:cs="Sylfaen"/>
                <w:sz w:val="20"/>
                <w:szCs w:val="20"/>
                <w:lang w:val="ka-GE"/>
              </w:rPr>
            </w:pPr>
          </w:p>
        </w:tc>
      </w:tr>
      <w:tr w:rsidR="000E6011" w:rsidRPr="00C23C53" w14:paraId="07804B0A" w14:textId="77777777" w:rsidTr="00E0124C">
        <w:tc>
          <w:tcPr>
            <w:tcW w:w="13931" w:type="dxa"/>
            <w:gridSpan w:val="10"/>
            <w:shd w:val="clear" w:color="auto" w:fill="DEEAF6" w:themeFill="accent1" w:themeFillTint="33"/>
          </w:tcPr>
          <w:p w14:paraId="4213AA7D" w14:textId="4D93D69A" w:rsidR="000E6011" w:rsidRPr="00C23C53" w:rsidRDefault="00AB42B4" w:rsidP="00E0124C">
            <w:pPr>
              <w:widowControl w:val="0"/>
              <w:spacing w:after="120"/>
              <w:ind w:right="117"/>
              <w:jc w:val="both"/>
              <w:rPr>
                <w:rFonts w:ascii="Sylfaen" w:eastAsia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lang w:val="ka-GE"/>
              </w:rPr>
              <w:t xml:space="preserve">5.2 </w:t>
            </w:r>
            <w:r w:rsidR="000E6011" w:rsidRPr="006B4432">
              <w:rPr>
                <w:rFonts w:ascii="Sylfaen" w:hAnsi="Sylfaen" w:cs="Sylfaen"/>
                <w:b/>
                <w:sz w:val="20"/>
                <w:lang w:val="ka-GE"/>
              </w:rPr>
              <w:t>კომპონენტის</w:t>
            </w:r>
            <w:r w:rsidR="000E6011" w:rsidRPr="006B4432">
              <w:rPr>
                <w:rFonts w:ascii="Sylfaen" w:hAnsi="Sylfaen"/>
                <w:b/>
                <w:sz w:val="20"/>
                <w:lang w:val="ka-GE"/>
              </w:rPr>
              <w:t xml:space="preserve"> შესაბამისობის შეფასება</w:t>
            </w:r>
          </w:p>
        </w:tc>
      </w:tr>
      <w:tr w:rsidR="000E6011" w:rsidRPr="00C23C53" w14:paraId="03A32182" w14:textId="77777777" w:rsidTr="00F327DD">
        <w:trPr>
          <w:gridAfter w:val="1"/>
          <w:wAfter w:w="7" w:type="dxa"/>
        </w:trPr>
        <w:tc>
          <w:tcPr>
            <w:tcW w:w="2155" w:type="dxa"/>
            <w:vAlign w:val="center"/>
          </w:tcPr>
          <w:p w14:paraId="5FCB7900" w14:textId="77777777" w:rsidR="000E6011" w:rsidRPr="00C23C53" w:rsidRDefault="000E6011" w:rsidP="00E0124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 xml:space="preserve">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-94383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  <w:tc>
          <w:tcPr>
            <w:tcW w:w="4320" w:type="dxa"/>
            <w:gridSpan w:val="4"/>
            <w:vAlign w:val="center"/>
          </w:tcPr>
          <w:p w14:paraId="1BEDE1F3" w14:textId="77777777" w:rsidR="000E6011" w:rsidRPr="00C23C53" w:rsidRDefault="000E6011" w:rsidP="00E0124C">
            <w:pPr>
              <w:pStyle w:val="NormalWeb"/>
              <w:spacing w:before="0" w:beforeAutospacing="0" w:after="0" w:afterAutospacing="0" w:line="269" w:lineRule="auto"/>
              <w:ind w:left="234" w:right="50"/>
              <w:jc w:val="center"/>
              <w:textAlignment w:val="baseline"/>
              <w:rPr>
                <w:rFonts w:eastAsia="Sylfaen"/>
                <w:sz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 xml:space="preserve">მეტწილად 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-2465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  <w:tc>
          <w:tcPr>
            <w:tcW w:w="4292" w:type="dxa"/>
            <w:gridSpan w:val="2"/>
            <w:vAlign w:val="center"/>
          </w:tcPr>
          <w:p w14:paraId="1001DECD" w14:textId="77777777" w:rsidR="000E6011" w:rsidRPr="00C23C53" w:rsidRDefault="000E6011" w:rsidP="00E0124C">
            <w:pPr>
              <w:pStyle w:val="NormalWeb"/>
              <w:spacing w:before="0" w:beforeAutospacing="0" w:after="0" w:afterAutospacing="0" w:line="269" w:lineRule="auto"/>
              <w:ind w:left="234" w:right="50"/>
              <w:jc w:val="center"/>
              <w:textAlignment w:val="baseline"/>
              <w:rPr>
                <w:rFonts w:eastAsia="Sylfaen"/>
                <w:sz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 xml:space="preserve">ნაწილობრივ 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-2965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  <w:tc>
          <w:tcPr>
            <w:tcW w:w="3157" w:type="dxa"/>
            <w:gridSpan w:val="2"/>
            <w:vAlign w:val="center"/>
          </w:tcPr>
          <w:p w14:paraId="32CD28CD" w14:textId="77777777" w:rsidR="000E6011" w:rsidRPr="00C23C53" w:rsidRDefault="000E6011" w:rsidP="00E0124C">
            <w:pPr>
              <w:widowControl w:val="0"/>
              <w:spacing w:after="120"/>
              <w:ind w:right="117"/>
              <w:jc w:val="center"/>
              <w:rPr>
                <w:rFonts w:ascii="Sylfaen" w:eastAsia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 xml:space="preserve">არ შეესაბამება    </w:t>
            </w:r>
            <w:sdt>
              <w:sdtPr>
                <w:rPr>
                  <w:rFonts w:ascii="Sylfaen" w:hAnsi="Sylfaen" w:cs="Arial"/>
                  <w:lang w:val="ka-GE"/>
                </w:rPr>
                <w:id w:val="-168443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</w:tr>
      <w:tr w:rsidR="000E6011" w:rsidRPr="00C23C53" w14:paraId="017952A2" w14:textId="77777777" w:rsidTr="00E0124C">
        <w:tc>
          <w:tcPr>
            <w:tcW w:w="13931" w:type="dxa"/>
            <w:gridSpan w:val="10"/>
            <w:shd w:val="clear" w:color="auto" w:fill="DEEAF6" w:themeFill="accent1" w:themeFillTint="33"/>
          </w:tcPr>
          <w:p w14:paraId="24493452" w14:textId="77777777" w:rsidR="000E6011" w:rsidRPr="00C23C53" w:rsidRDefault="000E6011" w:rsidP="00E0124C">
            <w:pPr>
              <w:rPr>
                <w:rFonts w:ascii="Sylfaen" w:eastAsia="Sylfaen" w:hAnsi="Sylfaen" w:cs="Sylfaen"/>
                <w:b/>
                <w:sz w:val="20"/>
                <w:szCs w:val="20"/>
                <w:lang w:val="ka-GE"/>
              </w:rPr>
            </w:pPr>
            <w:r w:rsidRPr="00C23C53">
              <w:rPr>
                <w:rFonts w:ascii="Sylfaen" w:eastAsia="Sylfaen" w:hAnsi="Sylfaen" w:cs="Sylfaen"/>
                <w:b/>
                <w:sz w:val="20"/>
                <w:szCs w:val="20"/>
                <w:lang w:val="ka-GE"/>
              </w:rPr>
              <w:t>5.3.</w:t>
            </w:r>
            <w:r w:rsidRPr="00C23C53">
              <w:rPr>
                <w:rFonts w:ascii="Sylfaen" w:eastAsia="Sylfaen" w:hAnsi="Sylfaen" w:cs="Sylfaen"/>
                <w:sz w:val="20"/>
                <w:szCs w:val="20"/>
                <w:lang w:val="ka-GE"/>
              </w:rPr>
              <w:t xml:space="preserve"> </w:t>
            </w:r>
            <w:r w:rsidRPr="00C23C53">
              <w:rPr>
                <w:rFonts w:ascii="Sylfaen" w:eastAsia="Sylfaen" w:hAnsi="Sylfaen" w:cs="Sylfaen"/>
                <w:b/>
                <w:sz w:val="20"/>
                <w:szCs w:val="20"/>
                <w:lang w:val="ka-GE"/>
              </w:rPr>
              <w:t>ფინანსური რესურსები</w:t>
            </w:r>
          </w:p>
          <w:p w14:paraId="2768FB31" w14:textId="77777777" w:rsidR="000E6011" w:rsidRPr="00C23C53" w:rsidRDefault="000E6011" w:rsidP="00E0124C">
            <w:pPr>
              <w:pStyle w:val="ListParagraph"/>
              <w:ind w:left="301"/>
              <w:rPr>
                <w:rFonts w:ascii="Sylfaen" w:hAnsi="Sylfaen"/>
                <w:sz w:val="20"/>
                <w:lang w:val="ka-GE"/>
              </w:rPr>
            </w:pPr>
          </w:p>
        </w:tc>
      </w:tr>
      <w:tr w:rsidR="000E6011" w:rsidRPr="00C23C53" w14:paraId="5DA3A772" w14:textId="77777777" w:rsidTr="00F327DD">
        <w:trPr>
          <w:gridAfter w:val="1"/>
          <w:wAfter w:w="7" w:type="dxa"/>
          <w:trHeight w:val="324"/>
        </w:trPr>
        <w:tc>
          <w:tcPr>
            <w:tcW w:w="2155" w:type="dxa"/>
            <w:vMerge w:val="restart"/>
          </w:tcPr>
          <w:p w14:paraId="2663BD70" w14:textId="77777777" w:rsidR="000E6011" w:rsidRPr="00C23C53" w:rsidRDefault="000E6011" w:rsidP="00E0124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23C53">
              <w:rPr>
                <w:rFonts w:ascii="Sylfaen" w:eastAsia="Sylfaen" w:hAnsi="Sylfaen" w:cs="Sylfaen"/>
                <w:b/>
                <w:sz w:val="20"/>
                <w:szCs w:val="20"/>
                <w:lang w:val="ka-GE"/>
              </w:rPr>
              <w:lastRenderedPageBreak/>
              <w:t>5.3.</w:t>
            </w:r>
            <w:r>
              <w:rPr>
                <w:rFonts w:ascii="Sylfaen" w:eastAsia="Sylfaen" w:hAnsi="Sylfaen" w:cs="Sylfaen"/>
                <w:sz w:val="20"/>
                <w:szCs w:val="20"/>
                <w:lang w:val="ka-GE"/>
              </w:rPr>
              <w:t xml:space="preserve">1 </w:t>
            </w:r>
            <w:r w:rsidRPr="00C23C53">
              <w:rPr>
                <w:rFonts w:ascii="Sylfaen" w:hAnsi="Sylfaen"/>
                <w:sz w:val="20"/>
                <w:szCs w:val="20"/>
                <w:lang w:val="ka-GE"/>
              </w:rPr>
              <w:t xml:space="preserve">დაწესებულება </w:t>
            </w:r>
          </w:p>
          <w:p w14:paraId="5B672816" w14:textId="77777777" w:rsidR="000E6011" w:rsidRPr="00C23C53" w:rsidRDefault="000E6011" w:rsidP="00E0124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23C53">
              <w:rPr>
                <w:rFonts w:ascii="Sylfaen" w:hAnsi="Sylfaen"/>
                <w:sz w:val="20"/>
                <w:szCs w:val="20"/>
                <w:lang w:val="ka-GE"/>
              </w:rPr>
              <w:t>ფინანსურად მდგრადია</w:t>
            </w:r>
          </w:p>
        </w:tc>
        <w:tc>
          <w:tcPr>
            <w:tcW w:w="4261" w:type="dxa"/>
          </w:tcPr>
          <w:p w14:paraId="1F79B464" w14:textId="77777777" w:rsidR="000E6011" w:rsidRPr="00C23C53" w:rsidRDefault="000E6011" w:rsidP="00F327DD">
            <w:pPr>
              <w:pStyle w:val="ListParagraph"/>
              <w:numPr>
                <w:ilvl w:val="0"/>
                <w:numId w:val="24"/>
              </w:numPr>
              <w:ind w:left="256" w:hanging="256"/>
              <w:jc w:val="both"/>
              <w:rPr>
                <w:rFonts w:ascii="Sylfaen" w:hAnsi="Sylfaen"/>
                <w:sz w:val="20"/>
                <w:lang w:val="ka-GE"/>
              </w:rPr>
            </w:pPr>
            <w:r w:rsidRPr="00CD50B1">
              <w:rPr>
                <w:rFonts w:ascii="Sylfaen" w:eastAsia="Sylfaen" w:hAnsi="Sylfaen" w:cs="Sylfaen"/>
                <w:sz w:val="20"/>
                <w:lang w:val="ka-GE"/>
              </w:rPr>
              <w:t>პსდ-ს ფინანსური რესურსი</w:t>
            </w:r>
            <w:r w:rsidRPr="00CD50B1" w:rsidDel="00126998">
              <w:rPr>
                <w:rFonts w:ascii="Sylfaen" w:eastAsia="Sylfaen" w:hAnsi="Sylfaen" w:cs="Sylfaen"/>
                <w:sz w:val="20"/>
                <w:lang w:val="ka-GE"/>
              </w:rPr>
              <w:t>თ</w:t>
            </w:r>
            <w:r w:rsidRPr="00CD50B1">
              <w:rPr>
                <w:rFonts w:ascii="Sylfaen" w:eastAsia="Sylfaen" w:hAnsi="Sylfaen" w:cs="Sylfaen"/>
                <w:sz w:val="20"/>
                <w:lang w:val="ka-GE"/>
              </w:rPr>
              <w:t xml:space="preserve"> უზრუნველყოფ</w:t>
            </w:r>
            <w:r w:rsidRPr="00CD50B1" w:rsidDel="00126998">
              <w:rPr>
                <w:rFonts w:ascii="Sylfaen" w:eastAsia="Sylfaen" w:hAnsi="Sylfaen" w:cs="Sylfaen"/>
                <w:sz w:val="20"/>
                <w:lang w:val="ka-GE"/>
              </w:rPr>
              <w:t xml:space="preserve">ილია </w:t>
            </w:r>
            <w:r w:rsidRPr="00CD50B1">
              <w:rPr>
                <w:rFonts w:ascii="Sylfaen" w:eastAsia="Sylfaen" w:hAnsi="Sylfaen" w:cs="Sylfaen"/>
                <w:sz w:val="20"/>
                <w:lang w:val="ka-GE"/>
              </w:rPr>
              <w:t xml:space="preserve"> </w:t>
            </w:r>
            <w:r w:rsidRPr="00CD50B1" w:rsidDel="00126998">
              <w:rPr>
                <w:rFonts w:ascii="Sylfaen" w:eastAsia="Sylfaen" w:hAnsi="Sylfaen" w:cs="Sylfaen"/>
                <w:sz w:val="20"/>
                <w:lang w:val="ka-GE"/>
              </w:rPr>
              <w:t xml:space="preserve">სტრატეგიული და </w:t>
            </w:r>
            <w:r w:rsidRPr="00CD50B1">
              <w:rPr>
                <w:rFonts w:ascii="Sylfaen" w:eastAsia="Sylfaen" w:hAnsi="Sylfaen" w:cs="Sylfaen"/>
                <w:sz w:val="20"/>
                <w:lang w:val="ka-GE"/>
              </w:rPr>
              <w:t>სამოქმედო გეგმ</w:t>
            </w:r>
            <w:r w:rsidRPr="00CD50B1" w:rsidDel="00126998">
              <w:rPr>
                <w:rFonts w:ascii="Sylfaen" w:eastAsia="Sylfaen" w:hAnsi="Sylfaen" w:cs="Sylfaen"/>
                <w:sz w:val="20"/>
                <w:lang w:val="ka-GE"/>
              </w:rPr>
              <w:t>ებ</w:t>
            </w:r>
            <w:r w:rsidRPr="00CD50B1">
              <w:rPr>
                <w:rFonts w:ascii="Sylfaen" w:eastAsia="Sylfaen" w:hAnsi="Sylfaen" w:cs="Sylfaen"/>
                <w:sz w:val="20"/>
                <w:lang w:val="ka-GE"/>
              </w:rPr>
              <w:t>ი</w:t>
            </w:r>
            <w:r>
              <w:rPr>
                <w:rFonts w:ascii="Sylfaen" w:eastAsia="Sylfaen" w:hAnsi="Sylfaen" w:cs="Sylfaen"/>
                <w:sz w:val="20"/>
                <w:lang w:val="ka-GE"/>
              </w:rPr>
              <w:t>ს</w:t>
            </w:r>
            <w:r w:rsidRPr="00CD50B1">
              <w:rPr>
                <w:rFonts w:ascii="Sylfaen" w:eastAsia="Sylfaen" w:hAnsi="Sylfaen" w:cs="Sylfaen"/>
                <w:sz w:val="20"/>
                <w:lang w:val="ka-GE"/>
              </w:rPr>
              <w:t xml:space="preserve">  განხორციელება</w:t>
            </w:r>
            <w:r>
              <w:rPr>
                <w:rFonts w:ascii="Sylfaen" w:eastAsia="Sylfaen" w:hAnsi="Sylfaen" w:cs="Sylfaen"/>
                <w:sz w:val="20"/>
                <w:lang w:val="ka-GE"/>
              </w:rPr>
              <w:t>;</w:t>
            </w:r>
          </w:p>
        </w:tc>
        <w:tc>
          <w:tcPr>
            <w:tcW w:w="4351" w:type="dxa"/>
            <w:gridSpan w:val="5"/>
          </w:tcPr>
          <w:p w14:paraId="1B0A1AC6" w14:textId="77777777" w:rsidR="000E6011" w:rsidRPr="00C23C53" w:rsidRDefault="000E6011" w:rsidP="00E0124C">
            <w:pPr>
              <w:pStyle w:val="ListParagraph"/>
              <w:ind w:left="239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157" w:type="dxa"/>
            <w:gridSpan w:val="2"/>
            <w:vMerge w:val="restart"/>
          </w:tcPr>
          <w:p w14:paraId="6DB1EB7A" w14:textId="77777777" w:rsidR="000E6011" w:rsidRPr="00C23C53" w:rsidRDefault="000E6011" w:rsidP="00E0124C">
            <w:pPr>
              <w:pStyle w:val="ListParagraph"/>
              <w:widowControl w:val="0"/>
              <w:spacing w:after="120"/>
              <w:ind w:left="301" w:right="117"/>
              <w:rPr>
                <w:rFonts w:ascii="Sylfaen" w:eastAsia="Sylfaen" w:hAnsi="Sylfaen" w:cs="Sylfaen"/>
                <w:sz w:val="20"/>
                <w:lang w:val="ka-GE"/>
              </w:rPr>
            </w:pPr>
          </w:p>
        </w:tc>
      </w:tr>
      <w:tr w:rsidR="000E6011" w:rsidRPr="00C23C53" w14:paraId="64D3DFE4" w14:textId="77777777" w:rsidTr="00F327DD">
        <w:trPr>
          <w:gridAfter w:val="1"/>
          <w:wAfter w:w="7" w:type="dxa"/>
          <w:trHeight w:val="322"/>
        </w:trPr>
        <w:tc>
          <w:tcPr>
            <w:tcW w:w="2155" w:type="dxa"/>
            <w:vMerge/>
          </w:tcPr>
          <w:p w14:paraId="6A5BB1A1" w14:textId="77777777" w:rsidR="000E6011" w:rsidRPr="00C23C53" w:rsidRDefault="000E6011" w:rsidP="00E0124C">
            <w:pPr>
              <w:rPr>
                <w:rFonts w:ascii="Sylfaen" w:eastAsia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1" w:type="dxa"/>
          </w:tcPr>
          <w:p w14:paraId="5ABA58EF" w14:textId="77777777" w:rsidR="000E6011" w:rsidRPr="00C23C53" w:rsidRDefault="000E6011" w:rsidP="00F327DD">
            <w:pPr>
              <w:pStyle w:val="ListParagraph"/>
              <w:numPr>
                <w:ilvl w:val="0"/>
                <w:numId w:val="24"/>
              </w:numPr>
              <w:ind w:left="256" w:hanging="256"/>
              <w:jc w:val="both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საოპერაციო ხარჯები უზრუნველყოფილია ფინანსური რესურსით;</w:t>
            </w:r>
          </w:p>
        </w:tc>
        <w:tc>
          <w:tcPr>
            <w:tcW w:w="4351" w:type="dxa"/>
            <w:gridSpan w:val="5"/>
          </w:tcPr>
          <w:p w14:paraId="39F2B4CC" w14:textId="77777777" w:rsidR="000E6011" w:rsidRPr="00C23C53" w:rsidRDefault="000E6011" w:rsidP="00E0124C">
            <w:pPr>
              <w:pStyle w:val="ListParagraph"/>
              <w:ind w:left="239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157" w:type="dxa"/>
            <w:gridSpan w:val="2"/>
            <w:vMerge/>
          </w:tcPr>
          <w:p w14:paraId="2F0EC622" w14:textId="77777777" w:rsidR="000E6011" w:rsidRPr="00C23C53" w:rsidRDefault="000E6011" w:rsidP="00E0124C">
            <w:pPr>
              <w:pStyle w:val="ListParagraph"/>
              <w:widowControl w:val="0"/>
              <w:spacing w:after="120"/>
              <w:ind w:left="301" w:right="117"/>
              <w:rPr>
                <w:rFonts w:ascii="Sylfaen" w:eastAsia="Sylfaen" w:hAnsi="Sylfaen" w:cs="Sylfaen"/>
                <w:sz w:val="20"/>
                <w:lang w:val="ka-GE"/>
              </w:rPr>
            </w:pPr>
          </w:p>
        </w:tc>
      </w:tr>
      <w:tr w:rsidR="000E6011" w:rsidRPr="00C23C53" w14:paraId="7EDB72BD" w14:textId="77777777" w:rsidTr="00F327DD">
        <w:trPr>
          <w:gridAfter w:val="1"/>
          <w:wAfter w:w="7" w:type="dxa"/>
          <w:trHeight w:val="322"/>
        </w:trPr>
        <w:tc>
          <w:tcPr>
            <w:tcW w:w="2155" w:type="dxa"/>
            <w:vMerge/>
          </w:tcPr>
          <w:p w14:paraId="2F4109FE" w14:textId="77777777" w:rsidR="000E6011" w:rsidRPr="00C23C53" w:rsidRDefault="000E6011" w:rsidP="00E0124C">
            <w:pPr>
              <w:rPr>
                <w:rFonts w:ascii="Sylfaen" w:eastAsia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1" w:type="dxa"/>
          </w:tcPr>
          <w:p w14:paraId="6D2918C8" w14:textId="77777777" w:rsidR="000E6011" w:rsidRPr="00C23C53" w:rsidRDefault="000E6011" w:rsidP="00F327DD">
            <w:pPr>
              <w:pStyle w:val="ListParagraph"/>
              <w:numPr>
                <w:ilvl w:val="0"/>
                <w:numId w:val="24"/>
              </w:numPr>
              <w:ind w:left="256" w:hanging="256"/>
              <w:jc w:val="both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დაწესებულება უზრუნველყოფს საკუთარი ფინანსური მდგრადობის ობიექტურ შეფასებას;</w:t>
            </w:r>
          </w:p>
        </w:tc>
        <w:tc>
          <w:tcPr>
            <w:tcW w:w="4351" w:type="dxa"/>
            <w:gridSpan w:val="5"/>
          </w:tcPr>
          <w:p w14:paraId="5CA8A3BF" w14:textId="77777777" w:rsidR="000E6011" w:rsidRPr="00C23C53" w:rsidRDefault="000E6011" w:rsidP="00E0124C">
            <w:pPr>
              <w:pStyle w:val="ListParagraph"/>
              <w:ind w:left="239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157" w:type="dxa"/>
            <w:gridSpan w:val="2"/>
            <w:vMerge/>
          </w:tcPr>
          <w:p w14:paraId="4C9EB03A" w14:textId="77777777" w:rsidR="000E6011" w:rsidRPr="00C23C53" w:rsidRDefault="000E6011" w:rsidP="00E0124C">
            <w:pPr>
              <w:pStyle w:val="ListParagraph"/>
              <w:widowControl w:val="0"/>
              <w:spacing w:after="120"/>
              <w:ind w:left="301" w:right="117"/>
              <w:rPr>
                <w:rFonts w:ascii="Sylfaen" w:eastAsia="Sylfaen" w:hAnsi="Sylfaen" w:cs="Sylfaen"/>
                <w:sz w:val="20"/>
                <w:lang w:val="ka-GE"/>
              </w:rPr>
            </w:pPr>
          </w:p>
        </w:tc>
      </w:tr>
      <w:tr w:rsidR="000E6011" w:rsidRPr="00C23C53" w14:paraId="5FEFAE1C" w14:textId="77777777" w:rsidTr="00F327DD">
        <w:trPr>
          <w:gridAfter w:val="1"/>
          <w:wAfter w:w="7" w:type="dxa"/>
          <w:trHeight w:val="322"/>
        </w:trPr>
        <w:tc>
          <w:tcPr>
            <w:tcW w:w="2155" w:type="dxa"/>
            <w:vMerge/>
          </w:tcPr>
          <w:p w14:paraId="43CDBC6A" w14:textId="77777777" w:rsidR="000E6011" w:rsidRPr="00C23C53" w:rsidRDefault="000E6011" w:rsidP="00E0124C">
            <w:pPr>
              <w:rPr>
                <w:rFonts w:ascii="Sylfaen" w:eastAsia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1" w:type="dxa"/>
          </w:tcPr>
          <w:p w14:paraId="46C1FCCF" w14:textId="77777777" w:rsidR="000E6011" w:rsidRPr="00C23C53" w:rsidRDefault="000E6011" w:rsidP="00F327DD">
            <w:pPr>
              <w:pStyle w:val="ListParagraph"/>
              <w:numPr>
                <w:ilvl w:val="0"/>
                <w:numId w:val="24"/>
              </w:numPr>
              <w:ind w:left="256" w:hanging="256"/>
              <w:jc w:val="both"/>
              <w:rPr>
                <w:rFonts w:ascii="Sylfaen" w:hAnsi="Sylfaen"/>
                <w:sz w:val="20"/>
                <w:lang w:val="ka-GE"/>
              </w:rPr>
            </w:pPr>
            <w:r w:rsidRPr="00C117A4">
              <w:rPr>
                <w:rFonts w:ascii="Sylfaen" w:hAnsi="Sylfaen"/>
                <w:sz w:val="20"/>
                <w:lang w:val="ka-GE"/>
              </w:rPr>
              <w:t>დაწესებულება სათანადოდ რეაგირებს შეფასების შედეგებზე</w:t>
            </w:r>
            <w:r>
              <w:rPr>
                <w:rFonts w:ascii="Sylfaen" w:hAnsi="Sylfaen"/>
                <w:sz w:val="20"/>
                <w:lang w:val="ka-GE"/>
              </w:rPr>
              <w:t>.</w:t>
            </w:r>
          </w:p>
        </w:tc>
        <w:tc>
          <w:tcPr>
            <w:tcW w:w="4351" w:type="dxa"/>
            <w:gridSpan w:val="5"/>
          </w:tcPr>
          <w:p w14:paraId="1B0C63EC" w14:textId="77777777" w:rsidR="000E6011" w:rsidRPr="00C23C53" w:rsidRDefault="000E6011" w:rsidP="00E0124C">
            <w:pPr>
              <w:pStyle w:val="ListParagraph"/>
              <w:ind w:left="239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157" w:type="dxa"/>
            <w:gridSpan w:val="2"/>
            <w:vMerge/>
          </w:tcPr>
          <w:p w14:paraId="45621C97" w14:textId="77777777" w:rsidR="000E6011" w:rsidRPr="00C23C53" w:rsidRDefault="000E6011" w:rsidP="00E0124C">
            <w:pPr>
              <w:pStyle w:val="ListParagraph"/>
              <w:widowControl w:val="0"/>
              <w:spacing w:after="120"/>
              <w:ind w:left="301" w:right="117"/>
              <w:rPr>
                <w:rFonts w:ascii="Sylfaen" w:eastAsia="Sylfaen" w:hAnsi="Sylfaen" w:cs="Sylfaen"/>
                <w:sz w:val="20"/>
                <w:lang w:val="ka-GE"/>
              </w:rPr>
            </w:pPr>
          </w:p>
        </w:tc>
      </w:tr>
      <w:tr w:rsidR="000E6011" w:rsidRPr="00C23C53" w14:paraId="1518CBCF" w14:textId="77777777" w:rsidTr="00E0124C">
        <w:trPr>
          <w:trHeight w:val="440"/>
        </w:trPr>
        <w:tc>
          <w:tcPr>
            <w:tcW w:w="13931" w:type="dxa"/>
            <w:gridSpan w:val="10"/>
            <w:shd w:val="clear" w:color="auto" w:fill="DEEAF6" w:themeFill="accent1" w:themeFillTint="33"/>
          </w:tcPr>
          <w:p w14:paraId="08F75F89" w14:textId="35031837" w:rsidR="000E6011" w:rsidRPr="006B4432" w:rsidRDefault="009E2EF9" w:rsidP="00E0124C">
            <w:pPr>
              <w:widowControl w:val="0"/>
              <w:spacing w:after="120"/>
              <w:ind w:right="117"/>
              <w:contextualSpacing/>
              <w:rPr>
                <w:rFonts w:ascii="Sylfaen" w:eastAsia="Sylfaen" w:hAnsi="Sylfaen" w:cs="Sylfaen"/>
                <w:sz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lang w:val="ka-GE"/>
              </w:rPr>
              <w:t xml:space="preserve">5.3 </w:t>
            </w:r>
            <w:r w:rsidR="000E6011" w:rsidRPr="006B4432">
              <w:rPr>
                <w:rFonts w:ascii="Sylfaen" w:hAnsi="Sylfaen" w:cs="Sylfaen"/>
                <w:b/>
                <w:sz w:val="20"/>
                <w:lang w:val="ka-GE"/>
              </w:rPr>
              <w:t>კომპონენტის</w:t>
            </w:r>
            <w:r w:rsidR="000E6011" w:rsidRPr="006B4432">
              <w:rPr>
                <w:rFonts w:ascii="Sylfaen" w:hAnsi="Sylfaen"/>
                <w:b/>
                <w:sz w:val="20"/>
                <w:lang w:val="ka-GE"/>
              </w:rPr>
              <w:t xml:space="preserve"> შესაბამისობის შეფასება</w:t>
            </w:r>
          </w:p>
        </w:tc>
      </w:tr>
      <w:tr w:rsidR="000E6011" w:rsidRPr="00C23C53" w14:paraId="6BA67B2C" w14:textId="77777777" w:rsidTr="00F327DD">
        <w:trPr>
          <w:gridAfter w:val="1"/>
          <w:wAfter w:w="7" w:type="dxa"/>
          <w:trHeight w:val="530"/>
        </w:trPr>
        <w:tc>
          <w:tcPr>
            <w:tcW w:w="2155" w:type="dxa"/>
            <w:vAlign w:val="center"/>
          </w:tcPr>
          <w:p w14:paraId="734F9126" w14:textId="77777777" w:rsidR="000E6011" w:rsidRPr="00C23C53" w:rsidRDefault="000E6011" w:rsidP="00E0124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 xml:space="preserve">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106083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  <w:tc>
          <w:tcPr>
            <w:tcW w:w="4320" w:type="dxa"/>
            <w:gridSpan w:val="4"/>
            <w:vAlign w:val="center"/>
          </w:tcPr>
          <w:p w14:paraId="4E804D8C" w14:textId="77777777" w:rsidR="000E6011" w:rsidRPr="00C23C53" w:rsidRDefault="000E6011" w:rsidP="00E0124C">
            <w:pPr>
              <w:pStyle w:val="ListParagraph"/>
              <w:ind w:left="239"/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 w:cs="Arial"/>
                <w:sz w:val="20"/>
                <w:lang w:val="ka-GE"/>
              </w:rPr>
              <w:t xml:space="preserve">მეტწილად 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-181148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  <w:tc>
          <w:tcPr>
            <w:tcW w:w="4292" w:type="dxa"/>
            <w:gridSpan w:val="2"/>
            <w:vAlign w:val="center"/>
          </w:tcPr>
          <w:p w14:paraId="2B2BDFAF" w14:textId="77777777" w:rsidR="000E6011" w:rsidRPr="00C23C53" w:rsidRDefault="000E6011" w:rsidP="00E0124C">
            <w:pPr>
              <w:pStyle w:val="ListParagraph"/>
              <w:ind w:left="239"/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 w:cs="Arial"/>
                <w:sz w:val="20"/>
                <w:lang w:val="ka-GE"/>
              </w:rPr>
              <w:t xml:space="preserve">ნაწილობრივ 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-137700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  <w:tc>
          <w:tcPr>
            <w:tcW w:w="3157" w:type="dxa"/>
            <w:gridSpan w:val="2"/>
            <w:vAlign w:val="center"/>
          </w:tcPr>
          <w:p w14:paraId="4D30FEA9" w14:textId="77777777" w:rsidR="000E6011" w:rsidRPr="00C23C53" w:rsidRDefault="000E6011" w:rsidP="00E0124C">
            <w:pPr>
              <w:pStyle w:val="ListParagraph"/>
              <w:widowControl w:val="0"/>
              <w:spacing w:after="120"/>
              <w:ind w:left="301" w:right="117"/>
              <w:jc w:val="center"/>
              <w:rPr>
                <w:rFonts w:ascii="Sylfaen" w:eastAsia="Sylfaen" w:hAnsi="Sylfaen" w:cs="Sylfaen"/>
                <w:sz w:val="20"/>
                <w:lang w:val="ka-GE"/>
              </w:rPr>
            </w:pPr>
            <w:r>
              <w:rPr>
                <w:rFonts w:ascii="Sylfaen" w:hAnsi="Sylfaen" w:cs="Arial"/>
                <w:sz w:val="20"/>
                <w:lang w:val="ka-GE"/>
              </w:rPr>
              <w:t xml:space="preserve">არ შეესაბამება    </w:t>
            </w:r>
            <w:sdt>
              <w:sdtPr>
                <w:rPr>
                  <w:rFonts w:ascii="Sylfaen" w:hAnsi="Sylfaen" w:cs="Arial"/>
                  <w:lang w:val="ka-GE"/>
                </w:rPr>
                <w:id w:val="44419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</w:tr>
    </w:tbl>
    <w:p w14:paraId="78B4E5B8" w14:textId="77777777" w:rsidR="001C466A" w:rsidRDefault="001C466A" w:rsidP="001C466A">
      <w:pPr>
        <w:rPr>
          <w:lang w:val="de-DE"/>
        </w:rPr>
      </w:pPr>
    </w:p>
    <w:p w14:paraId="0E2CDBCE" w14:textId="29F9F7C2" w:rsidR="0004025D" w:rsidRDefault="001C466A" w:rsidP="008521BA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Sylfaen" w:hAnsi="Sylfaen" w:cs="Sylfaen"/>
          <w:b/>
          <w:bCs/>
          <w:color w:val="2F5496" w:themeColor="accent5" w:themeShade="BF"/>
          <w:lang w:val="ka-GE"/>
        </w:rPr>
      </w:pPr>
      <w:r>
        <w:rPr>
          <w:rFonts w:ascii="Sylfaen" w:hAnsi="Sylfaen" w:cs="Sylfaen"/>
          <w:b/>
          <w:bCs/>
        </w:rPr>
        <w:t xml:space="preserve">    </w:t>
      </w:r>
      <w:r w:rsidR="0004025D" w:rsidRPr="0A961EA6">
        <w:rPr>
          <w:rFonts w:ascii="Sylfaen" w:hAnsi="Sylfaen" w:cs="Sylfaen"/>
          <w:b/>
          <w:bCs/>
          <w:color w:val="2F5496" w:themeColor="accent5" w:themeShade="BF"/>
          <w:lang w:val="ka-GE"/>
        </w:rPr>
        <w:t>დანართები</w:t>
      </w:r>
      <w:r w:rsidR="0004025D">
        <w:rPr>
          <w:rFonts w:ascii="Sylfaen" w:hAnsi="Sylfaen" w:cs="Sylfaen"/>
          <w:b/>
          <w:bCs/>
          <w:color w:val="2F5496" w:themeColor="accent5" w:themeShade="BF"/>
          <w:lang w:val="ka-GE"/>
        </w:rPr>
        <w:t>ს სახით წარმოსადგენი ინფორმაციის/დოკუმენტების ჩამონათვალი</w:t>
      </w:r>
    </w:p>
    <w:tbl>
      <w:tblPr>
        <w:tblStyle w:val="TableGrid"/>
        <w:tblW w:w="13878" w:type="dxa"/>
        <w:tblLook w:val="04A0" w:firstRow="1" w:lastRow="0" w:firstColumn="1" w:lastColumn="0" w:noHBand="0" w:noVBand="1"/>
      </w:tblPr>
      <w:tblGrid>
        <w:gridCol w:w="1188"/>
        <w:gridCol w:w="11070"/>
        <w:gridCol w:w="1620"/>
      </w:tblGrid>
      <w:tr w:rsidR="0004025D" w14:paraId="19EEB5BE" w14:textId="77777777" w:rsidTr="0004025D">
        <w:tc>
          <w:tcPr>
            <w:tcW w:w="1188" w:type="dxa"/>
            <w:shd w:val="clear" w:color="auto" w:fill="DEEAF6" w:themeFill="accent1" w:themeFillTint="33"/>
            <w:vAlign w:val="center"/>
          </w:tcPr>
          <w:p w14:paraId="176875C0" w14:textId="77777777" w:rsidR="0004025D" w:rsidRPr="00B8545C" w:rsidRDefault="0004025D" w:rsidP="0004025D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bookmarkStart w:id="8" w:name="_GoBack"/>
            <w:bookmarkEnd w:id="8"/>
            <w:r w:rsidRPr="00B8545C">
              <w:rPr>
                <w:rFonts w:ascii="Sylfaen" w:hAnsi="Sylfaen"/>
                <w:b/>
                <w:sz w:val="20"/>
                <w:szCs w:val="20"/>
                <w:lang w:val="ka-GE"/>
              </w:rPr>
              <w:t>დანართის N</w:t>
            </w:r>
          </w:p>
        </w:tc>
        <w:tc>
          <w:tcPr>
            <w:tcW w:w="11070" w:type="dxa"/>
            <w:shd w:val="clear" w:color="auto" w:fill="DEEAF6" w:themeFill="accent1" w:themeFillTint="33"/>
            <w:vAlign w:val="center"/>
          </w:tcPr>
          <w:p w14:paraId="1D7A161A" w14:textId="77777777" w:rsidR="0004025D" w:rsidRPr="00B8545C" w:rsidRDefault="0004025D" w:rsidP="0004025D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8545C">
              <w:rPr>
                <w:rFonts w:ascii="Sylfaen" w:hAnsi="Sylfaen"/>
                <w:b/>
                <w:sz w:val="20"/>
                <w:szCs w:val="20"/>
                <w:lang w:val="ka-GE"/>
              </w:rPr>
              <w:t>დანართის დასახელება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6FAEA4A1" w14:textId="77777777" w:rsidR="0004025D" w:rsidRPr="00B8545C" w:rsidRDefault="0004025D" w:rsidP="0004025D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8545C">
              <w:rPr>
                <w:rFonts w:ascii="Sylfaen" w:hAnsi="Sylfaen"/>
                <w:b/>
                <w:sz w:val="20"/>
                <w:szCs w:val="20"/>
                <w:lang w:val="ka-GE"/>
              </w:rPr>
              <w:t>გვერდების რაოდენობა</w:t>
            </w:r>
          </w:p>
        </w:tc>
      </w:tr>
      <w:tr w:rsidR="0004025D" w14:paraId="3DA12192" w14:textId="77777777" w:rsidTr="00A5485B">
        <w:tc>
          <w:tcPr>
            <w:tcW w:w="1188" w:type="dxa"/>
            <w:vAlign w:val="center"/>
          </w:tcPr>
          <w:p w14:paraId="75BEFA3C" w14:textId="77777777" w:rsidR="0004025D" w:rsidRPr="007F1A4C" w:rsidRDefault="0004025D" w:rsidP="00A5485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070" w:type="dxa"/>
          </w:tcPr>
          <w:p w14:paraId="3A92C330" w14:textId="071B7840" w:rsidR="0004025D" w:rsidRPr="00870AD0" w:rsidRDefault="00870AD0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დაწესებულების წესდება/დებულება</w:t>
            </w:r>
            <w:r w:rsidR="009E2EF9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</w:tc>
        <w:tc>
          <w:tcPr>
            <w:tcW w:w="1620" w:type="dxa"/>
          </w:tcPr>
          <w:p w14:paraId="2B56D7CA" w14:textId="77777777" w:rsidR="0004025D" w:rsidRDefault="0004025D" w:rsidP="0004025D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70AD0" w14:paraId="064CFDD6" w14:textId="77777777" w:rsidTr="00A5485B">
        <w:tc>
          <w:tcPr>
            <w:tcW w:w="1188" w:type="dxa"/>
            <w:vAlign w:val="center"/>
          </w:tcPr>
          <w:p w14:paraId="6991B8ED" w14:textId="77777777" w:rsidR="00870AD0" w:rsidRPr="007F1A4C" w:rsidRDefault="00870AD0" w:rsidP="00A5485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070" w:type="dxa"/>
          </w:tcPr>
          <w:p w14:paraId="1670429A" w14:textId="49D04EAD" w:rsidR="00870AD0" w:rsidRPr="007F1A4C" w:rsidRDefault="00870AD0">
            <w:pPr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სტრატეგიული დაგეგმარების, მონიტორინგისა და შეფასების მეთოდოლოგია;</w:t>
            </w:r>
          </w:p>
        </w:tc>
        <w:tc>
          <w:tcPr>
            <w:tcW w:w="1620" w:type="dxa"/>
          </w:tcPr>
          <w:p w14:paraId="6BB7D400" w14:textId="77777777" w:rsidR="00870AD0" w:rsidRDefault="00870AD0" w:rsidP="00870AD0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70AD0" w14:paraId="1596C732" w14:textId="77777777" w:rsidTr="00A5485B">
        <w:tc>
          <w:tcPr>
            <w:tcW w:w="1188" w:type="dxa"/>
            <w:vAlign w:val="center"/>
          </w:tcPr>
          <w:p w14:paraId="52B2BBB4" w14:textId="77777777" w:rsidR="00870AD0" w:rsidRPr="007F1A4C" w:rsidRDefault="00870AD0" w:rsidP="00A5485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070" w:type="dxa"/>
          </w:tcPr>
          <w:p w14:paraId="2DD7D4BD" w14:textId="576729F3" w:rsidR="00870AD0" w:rsidRDefault="00870AD0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A42D28">
              <w:rPr>
                <w:rFonts w:ascii="Sylfaen" w:hAnsi="Sylfaen" w:cs="Sylfaen"/>
                <w:sz w:val="20"/>
                <w:szCs w:val="20"/>
                <w:lang w:val="ka-GE"/>
              </w:rPr>
              <w:t>სტრატეგიული</w:t>
            </w:r>
            <w:r w:rsidRPr="00A42D28">
              <w:rPr>
                <w:rFonts w:ascii="Sylfaen" w:hAnsi="Sylfaen"/>
                <w:sz w:val="20"/>
                <w:szCs w:val="20"/>
                <w:lang w:val="ka-GE"/>
              </w:rPr>
              <w:t xml:space="preserve"> განვითარების გეგმა (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შვიდ</w:t>
            </w:r>
            <w:r w:rsidRPr="00A42D28">
              <w:rPr>
                <w:rFonts w:ascii="Sylfaen" w:hAnsi="Sylfaen"/>
                <w:sz w:val="20"/>
                <w:szCs w:val="20"/>
                <w:lang w:val="ka-GE"/>
              </w:rPr>
              <w:t>წლიანი) და სამოქმედო გეგმა (ერთწლიანი)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r w:rsidRPr="00A42D2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1620" w:type="dxa"/>
          </w:tcPr>
          <w:p w14:paraId="4C092329" w14:textId="77777777" w:rsidR="00870AD0" w:rsidRDefault="00870AD0" w:rsidP="00870AD0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70AD0" w14:paraId="21615629" w14:textId="77777777" w:rsidTr="00A5485B">
        <w:tc>
          <w:tcPr>
            <w:tcW w:w="1188" w:type="dxa"/>
            <w:vAlign w:val="center"/>
          </w:tcPr>
          <w:p w14:paraId="546480D6" w14:textId="77777777" w:rsidR="00870AD0" w:rsidRPr="007F1A4C" w:rsidRDefault="00870AD0" w:rsidP="00A5485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070" w:type="dxa"/>
          </w:tcPr>
          <w:p w14:paraId="2EAF6A02" w14:textId="2BC126B8" w:rsidR="00870AD0" w:rsidRDefault="00870AD0" w:rsidP="00F327DD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პროფესიული სტუდენტებისა და კურსდამთავრებულების კვლევის მეთოდოლოგია;</w:t>
            </w:r>
          </w:p>
        </w:tc>
        <w:tc>
          <w:tcPr>
            <w:tcW w:w="1620" w:type="dxa"/>
          </w:tcPr>
          <w:p w14:paraId="1A82A785" w14:textId="77777777" w:rsidR="00870AD0" w:rsidRDefault="00870AD0" w:rsidP="00870AD0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008AE" w14:paraId="4A12D6A1" w14:textId="77777777" w:rsidTr="00A5485B">
        <w:tc>
          <w:tcPr>
            <w:tcW w:w="1188" w:type="dxa"/>
            <w:vAlign w:val="center"/>
          </w:tcPr>
          <w:p w14:paraId="2E332941" w14:textId="77777777" w:rsidR="004008AE" w:rsidRPr="007F1A4C" w:rsidRDefault="004008AE" w:rsidP="00A5485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070" w:type="dxa"/>
          </w:tcPr>
          <w:p w14:paraId="7BC26B97" w14:textId="0E8DB9BD" w:rsidR="004008AE" w:rsidRPr="007F3D79" w:rsidRDefault="00A5485B" w:rsidP="00F327DD">
            <w:pPr>
              <w:jc w:val="both"/>
              <w:rPr>
                <w:rFonts w:ascii="Sylfaen" w:hAnsi="Sylfaen"/>
                <w:sz w:val="20"/>
                <w:szCs w:val="20"/>
                <w:highlight w:val="red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დაწესებულების </w:t>
            </w:r>
            <w:r w:rsidR="004008AE" w:rsidRPr="00A42D28">
              <w:rPr>
                <w:rFonts w:ascii="Sylfaen" w:hAnsi="Sylfaen" w:cs="Sylfaen"/>
                <w:sz w:val="20"/>
                <w:szCs w:val="20"/>
                <w:lang w:val="ka-GE"/>
              </w:rPr>
              <w:t>სტრუქტურა</w:t>
            </w:r>
            <w:r w:rsidR="004008AE" w:rsidRPr="00A42D28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r w:rsidR="004008AE" w:rsidRPr="00A42D28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20" w:type="dxa"/>
          </w:tcPr>
          <w:p w14:paraId="6CA67CE9" w14:textId="77777777" w:rsidR="004008AE" w:rsidRDefault="004008AE" w:rsidP="004008AE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008AE" w14:paraId="3BE3B465" w14:textId="77777777" w:rsidTr="00A5485B">
        <w:tc>
          <w:tcPr>
            <w:tcW w:w="1188" w:type="dxa"/>
            <w:vAlign w:val="center"/>
          </w:tcPr>
          <w:p w14:paraId="4FC0AC30" w14:textId="77777777" w:rsidR="004008AE" w:rsidRPr="007F1A4C" w:rsidRDefault="004008AE" w:rsidP="00A5485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070" w:type="dxa"/>
          </w:tcPr>
          <w:p w14:paraId="2D9A9524" w14:textId="5D4567DB" w:rsidR="004008AE" w:rsidRDefault="004008AE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A42D28">
              <w:rPr>
                <w:rFonts w:ascii="Sylfaen" w:hAnsi="Sylfaen" w:cs="Sylfaen"/>
                <w:sz w:val="20"/>
                <w:szCs w:val="20"/>
                <w:lang w:val="ka-GE"/>
              </w:rPr>
              <w:t>სტრუქტურული</w:t>
            </w:r>
            <w:r w:rsidRPr="00A42D2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A42D28">
              <w:rPr>
                <w:rFonts w:ascii="Sylfaen" w:hAnsi="Sylfaen" w:cs="Sylfaen"/>
                <w:sz w:val="20"/>
                <w:szCs w:val="20"/>
                <w:lang w:val="ka-GE"/>
              </w:rPr>
              <w:t>ერთეულების</w:t>
            </w:r>
            <w:r w:rsidRPr="00A42D2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A42D28">
              <w:rPr>
                <w:rFonts w:ascii="Sylfaen" w:hAnsi="Sylfaen" w:cs="Sylfaen"/>
                <w:sz w:val="20"/>
                <w:szCs w:val="20"/>
                <w:lang w:val="ka-GE"/>
              </w:rPr>
              <w:t>ფუნქციები</w:t>
            </w:r>
            <w:r w:rsidRPr="00A42D28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r w:rsidRPr="00A42D28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20" w:type="dxa"/>
          </w:tcPr>
          <w:p w14:paraId="1E58488B" w14:textId="77777777" w:rsidR="004008AE" w:rsidRDefault="004008AE" w:rsidP="004008AE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008AE" w14:paraId="7BB5CAC0" w14:textId="77777777" w:rsidTr="00A5485B">
        <w:tc>
          <w:tcPr>
            <w:tcW w:w="1188" w:type="dxa"/>
            <w:vAlign w:val="center"/>
          </w:tcPr>
          <w:p w14:paraId="298C4D80" w14:textId="77777777" w:rsidR="004008AE" w:rsidRPr="007F1A4C" w:rsidRDefault="004008AE" w:rsidP="00A5485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070" w:type="dxa"/>
          </w:tcPr>
          <w:p w14:paraId="0685F3EE" w14:textId="28270B8F" w:rsidR="004008AE" w:rsidRDefault="004008AE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A42D2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პერსონალის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სამუშაო აღწერილობები/</w:t>
            </w:r>
            <w:r w:rsidRPr="00A42D28">
              <w:rPr>
                <w:rFonts w:ascii="Sylfaen" w:hAnsi="Sylfaen" w:cs="Sylfaen"/>
                <w:sz w:val="20"/>
                <w:szCs w:val="20"/>
                <w:lang w:val="ka-GE"/>
              </w:rPr>
              <w:t>საკვალიფიკაციო</w:t>
            </w:r>
            <w:r w:rsidRPr="00A42D2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A42D28">
              <w:rPr>
                <w:rFonts w:ascii="Sylfaen" w:hAnsi="Sylfaen" w:cs="Sylfaen"/>
                <w:sz w:val="20"/>
                <w:szCs w:val="20"/>
                <w:lang w:val="ka-GE"/>
              </w:rPr>
              <w:t>მოთხოვნები</w:t>
            </w:r>
            <w:r w:rsidRPr="00A42D28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</w:tc>
        <w:tc>
          <w:tcPr>
            <w:tcW w:w="1620" w:type="dxa"/>
          </w:tcPr>
          <w:p w14:paraId="5BEBAF6D" w14:textId="77777777" w:rsidR="004008AE" w:rsidRDefault="004008AE" w:rsidP="004008AE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008AE" w14:paraId="4DBDA907" w14:textId="77777777" w:rsidTr="00A5485B">
        <w:tc>
          <w:tcPr>
            <w:tcW w:w="1188" w:type="dxa"/>
            <w:vAlign w:val="center"/>
          </w:tcPr>
          <w:p w14:paraId="489F892B" w14:textId="77777777" w:rsidR="004008AE" w:rsidRPr="007F1A4C" w:rsidRDefault="004008AE" w:rsidP="00A5485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070" w:type="dxa"/>
          </w:tcPr>
          <w:p w14:paraId="2B5E005A" w14:textId="18836058" w:rsidR="004008AE" w:rsidRDefault="004008AE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პერსონალის მართვის მარეგულირებელი დოკუმენტი და რეგულაციები (მათ შორის პერსონალის მოზიდვის, შერჩევა/დანიშვნის პროცედურები);</w:t>
            </w:r>
          </w:p>
        </w:tc>
        <w:tc>
          <w:tcPr>
            <w:tcW w:w="1620" w:type="dxa"/>
          </w:tcPr>
          <w:p w14:paraId="50404C58" w14:textId="77777777" w:rsidR="004008AE" w:rsidRDefault="004008AE" w:rsidP="004008AE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70AD0" w14:paraId="14F6E7FD" w14:textId="77777777" w:rsidTr="00A5485B">
        <w:tc>
          <w:tcPr>
            <w:tcW w:w="1188" w:type="dxa"/>
            <w:vAlign w:val="center"/>
          </w:tcPr>
          <w:p w14:paraId="08302602" w14:textId="77777777" w:rsidR="00870AD0" w:rsidRPr="007F1A4C" w:rsidRDefault="00870AD0" w:rsidP="00A5485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070" w:type="dxa"/>
          </w:tcPr>
          <w:p w14:paraId="3A2ED0C0" w14:textId="77777777" w:rsidR="00870AD0" w:rsidRDefault="00870AD0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E0C4E">
              <w:rPr>
                <w:rFonts w:ascii="Sylfaen" w:hAnsi="Sylfaen" w:cs="Sylfaen"/>
                <w:sz w:val="20"/>
                <w:lang w:val="ka-GE"/>
              </w:rPr>
              <w:t>მარეგულირებელი</w:t>
            </w:r>
            <w:r w:rsidRPr="002E0C4E">
              <w:rPr>
                <w:rFonts w:ascii="Sylfaen" w:hAnsi="Sylfaen"/>
                <w:sz w:val="20"/>
                <w:lang w:val="ka-GE"/>
              </w:rPr>
              <w:t xml:space="preserve"> წესი/წესები (</w:t>
            </w:r>
            <w:r w:rsidRPr="002E0C4E">
              <w:rPr>
                <w:rFonts w:ascii="Sylfaen" w:hAnsi="Sylfaen" w:cs="Sylfaen"/>
                <w:sz w:val="20"/>
                <w:szCs w:val="20"/>
                <w:lang w:val="ka-GE"/>
              </w:rPr>
              <w:t>სწავლის</w:t>
            </w:r>
            <w:r w:rsidRPr="002E0C4E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E0C4E">
              <w:rPr>
                <w:rFonts w:ascii="Sylfaen" w:hAnsi="Sylfaen" w:cs="Sylfaen"/>
                <w:sz w:val="20"/>
                <w:szCs w:val="20"/>
                <w:lang w:val="ka-GE"/>
              </w:rPr>
              <w:t>შედეგების</w:t>
            </w:r>
            <w:r w:rsidRPr="002E0C4E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E0C4E">
              <w:rPr>
                <w:rFonts w:ascii="Sylfaen" w:hAnsi="Sylfaen" w:cs="Sylfaen"/>
                <w:sz w:val="20"/>
                <w:szCs w:val="20"/>
                <w:lang w:val="ka-GE"/>
              </w:rPr>
              <w:t>შეფასების</w:t>
            </w:r>
            <w:r w:rsidRPr="002E0C4E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E0C4E">
              <w:rPr>
                <w:rFonts w:ascii="Sylfaen" w:hAnsi="Sylfaen" w:cs="Sylfaen"/>
                <w:sz w:val="20"/>
                <w:szCs w:val="20"/>
                <w:lang w:val="ka-GE"/>
              </w:rPr>
              <w:t>სისტემა</w:t>
            </w:r>
            <w:r w:rsidRPr="002E0C4E">
              <w:rPr>
                <w:rFonts w:ascii="Sylfaen" w:hAnsi="Sylfaen"/>
                <w:sz w:val="20"/>
                <w:szCs w:val="20"/>
                <w:lang w:val="ka-GE"/>
              </w:rPr>
              <w:t xml:space="preserve">; </w:t>
            </w:r>
            <w:r w:rsidRPr="002E0C4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პროფესიული </w:t>
            </w:r>
            <w:r w:rsidRPr="002E0C4E">
              <w:rPr>
                <w:rFonts w:ascii="Sylfaen" w:hAnsi="Sylfaen" w:cs="Sylfaen"/>
                <w:noProof/>
                <w:sz w:val="20"/>
                <w:szCs w:val="20"/>
              </w:rPr>
              <w:t>სტუდენტის</w:t>
            </w:r>
            <w:r w:rsidRPr="002E0C4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2E0C4E">
              <w:rPr>
                <w:rFonts w:ascii="Sylfaen" w:hAnsi="Sylfaen" w:cs="Sylfaen"/>
                <w:noProof/>
                <w:sz w:val="20"/>
                <w:szCs w:val="20"/>
              </w:rPr>
              <w:t>სტატუსის</w:t>
            </w:r>
            <w:r w:rsidRPr="002E0C4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2E0C4E">
              <w:rPr>
                <w:rFonts w:ascii="Sylfaen" w:hAnsi="Sylfaen" w:cs="Sylfaen"/>
                <w:noProof/>
                <w:sz w:val="20"/>
                <w:szCs w:val="20"/>
              </w:rPr>
              <w:t>მოპოვების,</w:t>
            </w:r>
            <w:r w:rsidRPr="002E0C4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2E0C4E">
              <w:rPr>
                <w:rFonts w:ascii="Sylfaen" w:hAnsi="Sylfaen" w:cs="Sylfaen"/>
                <w:noProof/>
                <w:sz w:val="20"/>
                <w:szCs w:val="20"/>
              </w:rPr>
              <w:t>შეჩერებისა</w:t>
            </w:r>
            <w:r w:rsidRPr="002E0C4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2E0C4E">
              <w:rPr>
                <w:rFonts w:ascii="Sylfaen" w:hAnsi="Sylfaen" w:cs="Sylfaen"/>
                <w:noProof/>
                <w:sz w:val="20"/>
                <w:szCs w:val="20"/>
              </w:rPr>
              <w:t>და</w:t>
            </w:r>
            <w:r w:rsidRPr="002E0C4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2E0C4E">
              <w:rPr>
                <w:rFonts w:ascii="Sylfaen" w:hAnsi="Sylfaen" w:cs="Sylfaen"/>
                <w:noProof/>
                <w:sz w:val="20"/>
                <w:szCs w:val="20"/>
              </w:rPr>
              <w:t>შეწყვეტის,</w:t>
            </w:r>
            <w:r w:rsidRPr="002E0C4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2E0C4E">
              <w:rPr>
                <w:rFonts w:ascii="Sylfaen" w:hAnsi="Sylfaen" w:cs="Sylfaen"/>
                <w:sz w:val="20"/>
                <w:szCs w:val="20"/>
                <w:lang w:val="en-GB"/>
              </w:rPr>
              <w:t>მობილობის,</w:t>
            </w:r>
            <w:r w:rsidRPr="002E0C4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2E0C4E">
              <w:rPr>
                <w:rFonts w:ascii="Sylfaen" w:hAnsi="Sylfaen" w:cs="Sylfaen"/>
                <w:noProof/>
                <w:sz w:val="20"/>
                <w:szCs w:val="20"/>
              </w:rPr>
              <w:t>ასევე</w:t>
            </w:r>
            <w:r w:rsidRPr="002E0C4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2E0C4E">
              <w:rPr>
                <w:rFonts w:ascii="Sylfaen" w:hAnsi="Sylfaen" w:cs="Sylfaen"/>
                <w:noProof/>
                <w:sz w:val="20"/>
                <w:szCs w:val="20"/>
              </w:rPr>
              <w:t>მიღებული</w:t>
            </w:r>
            <w:r w:rsidRPr="002E0C4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2E0C4E">
              <w:rPr>
                <w:rFonts w:ascii="Sylfaen" w:hAnsi="Sylfaen" w:cs="Sylfaen"/>
                <w:noProof/>
                <w:sz w:val="20"/>
                <w:szCs w:val="20"/>
              </w:rPr>
              <w:t>განათლების</w:t>
            </w:r>
            <w:r w:rsidRPr="002E0C4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2E0C4E">
              <w:rPr>
                <w:rFonts w:ascii="Sylfaen" w:hAnsi="Sylfaen" w:cs="Sylfaen"/>
                <w:noProof/>
                <w:sz w:val="20"/>
                <w:szCs w:val="20"/>
              </w:rPr>
              <w:t>აღიარების</w:t>
            </w:r>
            <w:r w:rsidRPr="002E0C4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2E0C4E">
              <w:rPr>
                <w:rFonts w:ascii="Sylfaen" w:hAnsi="Sylfaen" w:cs="Sylfaen"/>
                <w:noProof/>
                <w:sz w:val="20"/>
                <w:szCs w:val="20"/>
              </w:rPr>
              <w:t>წესები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,</w:t>
            </w:r>
            <w:r w:rsidRPr="002E0C4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2E0C4E">
              <w:rPr>
                <w:rFonts w:ascii="Sylfaen" w:hAnsi="Sylfaen" w:cs="Sylfaen"/>
                <w:noProof/>
                <w:sz w:val="20"/>
                <w:szCs w:val="20"/>
              </w:rPr>
              <w:t>საგანმანათლებლო</w:t>
            </w:r>
            <w:r w:rsidRPr="002E0C4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2E0C4E">
              <w:rPr>
                <w:rFonts w:ascii="Sylfaen" w:hAnsi="Sylfaen" w:cs="Sylfaen"/>
                <w:noProof/>
                <w:sz w:val="20"/>
                <w:szCs w:val="20"/>
              </w:rPr>
              <w:t>პროგრამის</w:t>
            </w:r>
            <w:r w:rsidRPr="002E0C4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2E0C4E">
              <w:rPr>
                <w:rFonts w:ascii="Sylfaen" w:hAnsi="Sylfaen" w:cs="Sylfaen"/>
                <w:noProof/>
                <w:sz w:val="20"/>
                <w:szCs w:val="20"/>
              </w:rPr>
              <w:t>შეცვლის</w:t>
            </w:r>
            <w:r w:rsidRPr="002E0C4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2E0C4E">
              <w:rPr>
                <w:rFonts w:ascii="Sylfaen" w:hAnsi="Sylfaen" w:cs="Sylfaen"/>
                <w:noProof/>
                <w:sz w:val="20"/>
                <w:szCs w:val="20"/>
              </w:rPr>
              <w:t>ან</w:t>
            </w:r>
            <w:r w:rsidRPr="002E0C4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2E0C4E">
              <w:rPr>
                <w:rFonts w:ascii="Sylfaen" w:hAnsi="Sylfaen" w:cs="Sylfaen"/>
                <w:noProof/>
                <w:sz w:val="20"/>
                <w:szCs w:val="20"/>
              </w:rPr>
              <w:t>გაუქმების</w:t>
            </w:r>
            <w:r w:rsidRPr="002E0C4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2E0C4E">
              <w:rPr>
                <w:rFonts w:ascii="Sylfaen" w:hAnsi="Sylfaen" w:cs="Sylfaen"/>
                <w:noProof/>
                <w:sz w:val="20"/>
                <w:szCs w:val="20"/>
              </w:rPr>
              <w:t>შემთხვევაში</w:t>
            </w:r>
            <w:r w:rsidRPr="002E0C4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2E0C4E">
              <w:rPr>
                <w:rFonts w:ascii="Sylfaen" w:hAnsi="Sylfaen" w:cs="Sylfaen"/>
                <w:noProof/>
                <w:sz w:val="20"/>
                <w:szCs w:val="20"/>
              </w:rPr>
              <w:t>შესაბამისი</w:t>
            </w:r>
            <w:r w:rsidRPr="002E0C4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2E0C4E">
              <w:rPr>
                <w:rFonts w:ascii="Sylfaen" w:hAnsi="Sylfaen" w:cs="Sylfaen"/>
                <w:noProof/>
                <w:sz w:val="20"/>
                <w:szCs w:val="20"/>
              </w:rPr>
              <w:t>პროგრამის</w:t>
            </w:r>
            <w:r w:rsidRPr="002E0C4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2E0C4E">
              <w:rPr>
                <w:rFonts w:ascii="Sylfaen" w:hAnsi="Sylfaen" w:cs="Sylfaen"/>
                <w:noProof/>
                <w:sz w:val="20"/>
                <w:szCs w:val="20"/>
              </w:rPr>
              <w:t>სტუდენტების</w:t>
            </w:r>
            <w:r w:rsidRPr="002E0C4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2E0C4E">
              <w:rPr>
                <w:rFonts w:ascii="Sylfaen" w:hAnsi="Sylfaen" w:cs="Sylfaen"/>
                <w:noProof/>
                <w:sz w:val="20"/>
                <w:szCs w:val="20"/>
              </w:rPr>
              <w:t>შემდგომი</w:t>
            </w:r>
            <w:r w:rsidRPr="002E0C4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2E0C4E">
              <w:rPr>
                <w:rFonts w:ascii="Sylfaen" w:hAnsi="Sylfaen" w:cs="Sylfaen"/>
                <w:noProof/>
                <w:sz w:val="20"/>
                <w:szCs w:val="20"/>
              </w:rPr>
              <w:t>განათლებით</w:t>
            </w:r>
            <w:r w:rsidRPr="002E0C4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2E0C4E">
              <w:rPr>
                <w:rFonts w:ascii="Sylfaen" w:hAnsi="Sylfaen" w:cs="Sylfaen"/>
                <w:noProof/>
                <w:sz w:val="20"/>
                <w:szCs w:val="20"/>
              </w:rPr>
              <w:t>უზრუნველყოფის</w:t>
            </w:r>
            <w:r w:rsidRPr="002E0C4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2E0C4E">
              <w:rPr>
                <w:rFonts w:ascii="Sylfaen" w:hAnsi="Sylfaen" w:cs="Sylfaen"/>
                <w:noProof/>
                <w:sz w:val="20"/>
                <w:szCs w:val="20"/>
              </w:rPr>
              <w:t>მექანიზმ</w:t>
            </w:r>
            <w:r w:rsidRPr="002E0C4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ებ</w:t>
            </w:r>
            <w:r w:rsidRPr="002E0C4E">
              <w:rPr>
                <w:rFonts w:ascii="Sylfaen" w:hAnsi="Sylfaen" w:cs="Sylfaen"/>
                <w:noProof/>
                <w:sz w:val="20"/>
                <w:szCs w:val="20"/>
              </w:rPr>
              <w:t>ი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);</w:t>
            </w:r>
          </w:p>
        </w:tc>
        <w:tc>
          <w:tcPr>
            <w:tcW w:w="1620" w:type="dxa"/>
          </w:tcPr>
          <w:p w14:paraId="310B2E2B" w14:textId="77777777" w:rsidR="00870AD0" w:rsidRDefault="00870AD0" w:rsidP="00870AD0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70AD0" w14:paraId="4BB4F093" w14:textId="77777777" w:rsidTr="00A5485B">
        <w:tc>
          <w:tcPr>
            <w:tcW w:w="1188" w:type="dxa"/>
            <w:vAlign w:val="center"/>
          </w:tcPr>
          <w:p w14:paraId="5F2E8982" w14:textId="77777777" w:rsidR="00870AD0" w:rsidRPr="007F1A4C" w:rsidRDefault="00870AD0" w:rsidP="00A5485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070" w:type="dxa"/>
          </w:tcPr>
          <w:p w14:paraId="175E2DB3" w14:textId="7512C2BC" w:rsidR="00870AD0" w:rsidRPr="00870AD0" w:rsidRDefault="00870AD0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ხარისხის უზრუნველყოფის შიდა სისტემების აღმწერი რეგულაციები;</w:t>
            </w:r>
          </w:p>
        </w:tc>
        <w:tc>
          <w:tcPr>
            <w:tcW w:w="1620" w:type="dxa"/>
          </w:tcPr>
          <w:p w14:paraId="130BEDF8" w14:textId="77777777" w:rsidR="00870AD0" w:rsidRDefault="00870AD0" w:rsidP="00870AD0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70AD0" w14:paraId="669A07B2" w14:textId="77777777" w:rsidTr="00A5485B">
        <w:tc>
          <w:tcPr>
            <w:tcW w:w="1188" w:type="dxa"/>
            <w:vAlign w:val="center"/>
          </w:tcPr>
          <w:p w14:paraId="18075332" w14:textId="77777777" w:rsidR="00870AD0" w:rsidRPr="007F1A4C" w:rsidRDefault="00870AD0" w:rsidP="00A5485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070" w:type="dxa"/>
          </w:tcPr>
          <w:p w14:paraId="6C0F532B" w14:textId="5BF2C4DD" w:rsidR="00870AD0" w:rsidRDefault="00870AD0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ხარისხის უზრუნველყოფის სამოქმედო გეგმა;</w:t>
            </w:r>
          </w:p>
        </w:tc>
        <w:tc>
          <w:tcPr>
            <w:tcW w:w="1620" w:type="dxa"/>
          </w:tcPr>
          <w:p w14:paraId="22F686B1" w14:textId="77777777" w:rsidR="00870AD0" w:rsidRDefault="00870AD0" w:rsidP="00870AD0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70AD0" w14:paraId="7745EC3E" w14:textId="77777777" w:rsidTr="00A5485B">
        <w:tc>
          <w:tcPr>
            <w:tcW w:w="1188" w:type="dxa"/>
            <w:vAlign w:val="center"/>
          </w:tcPr>
          <w:p w14:paraId="777E1B0E" w14:textId="77777777" w:rsidR="00870AD0" w:rsidRPr="007F1A4C" w:rsidRDefault="00870AD0" w:rsidP="00A5485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070" w:type="dxa"/>
          </w:tcPr>
          <w:p w14:paraId="3BE0D841" w14:textId="45307FAA" w:rsidR="00C8241D" w:rsidRDefault="00870AD0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160678">
              <w:rPr>
                <w:rFonts w:ascii="Sylfaen" w:hAnsi="Sylfaen" w:cs="Sylfaen"/>
                <w:sz w:val="20"/>
                <w:szCs w:val="20"/>
                <w:lang w:val="ka-GE"/>
              </w:rPr>
              <w:t>უძრავი</w:t>
            </w:r>
            <w:r w:rsidRPr="0016067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60678">
              <w:rPr>
                <w:rFonts w:ascii="Sylfaen" w:hAnsi="Sylfaen" w:cs="Sylfaen"/>
                <w:sz w:val="20"/>
                <w:szCs w:val="20"/>
                <w:lang w:val="ka-GE"/>
              </w:rPr>
              <w:t>ქონების</w:t>
            </w:r>
            <w:r w:rsidRPr="0016067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60678">
              <w:rPr>
                <w:rFonts w:ascii="Sylfaen" w:hAnsi="Sylfaen" w:cs="Sylfaen"/>
                <w:sz w:val="20"/>
                <w:szCs w:val="20"/>
                <w:lang w:val="ka-GE"/>
              </w:rPr>
              <w:t>ფლობის</w:t>
            </w:r>
            <w:r w:rsidRPr="0016067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60678">
              <w:rPr>
                <w:rFonts w:ascii="Sylfaen" w:hAnsi="Sylfaen" w:cs="Sylfaen"/>
                <w:sz w:val="20"/>
                <w:szCs w:val="20"/>
                <w:lang w:val="ka-GE"/>
              </w:rPr>
              <w:t>დამადასტურებელი</w:t>
            </w:r>
            <w:r w:rsidRPr="0016067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60678">
              <w:rPr>
                <w:rFonts w:ascii="Sylfaen" w:hAnsi="Sylfaen" w:cs="Sylfaen"/>
                <w:sz w:val="20"/>
                <w:szCs w:val="20"/>
                <w:lang w:val="ka-GE"/>
              </w:rPr>
              <w:t>დოკუმენტაცია</w:t>
            </w:r>
            <w:r w:rsidRPr="00160678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160678">
              <w:rPr>
                <w:rFonts w:ascii="Sylfaen" w:hAnsi="Sylfaen" w:cs="Sylfaen"/>
                <w:sz w:val="20"/>
                <w:szCs w:val="20"/>
                <w:lang w:val="ka-GE"/>
              </w:rPr>
              <w:t>ამონაწერი</w:t>
            </w:r>
            <w:r w:rsidRPr="0016067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60678">
              <w:rPr>
                <w:rFonts w:ascii="Sylfaen" w:hAnsi="Sylfaen" w:cs="Sylfaen"/>
                <w:sz w:val="20"/>
                <w:szCs w:val="20"/>
                <w:lang w:val="ka-GE"/>
              </w:rPr>
              <w:t>საჯარო</w:t>
            </w:r>
            <w:r w:rsidRPr="0016067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60678">
              <w:rPr>
                <w:rFonts w:ascii="Sylfaen" w:hAnsi="Sylfaen" w:cs="Sylfaen"/>
                <w:sz w:val="20"/>
                <w:szCs w:val="20"/>
                <w:lang w:val="ka-GE"/>
              </w:rPr>
              <w:t>რეესტრიდან</w:t>
            </w:r>
            <w:r w:rsidRPr="00160678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</w:tc>
        <w:tc>
          <w:tcPr>
            <w:tcW w:w="1620" w:type="dxa"/>
          </w:tcPr>
          <w:p w14:paraId="3BD50C4E" w14:textId="77777777" w:rsidR="00870AD0" w:rsidRDefault="00870AD0" w:rsidP="00870AD0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8241D" w14:paraId="46BB85AF" w14:textId="77777777" w:rsidTr="00A5485B">
        <w:tc>
          <w:tcPr>
            <w:tcW w:w="1188" w:type="dxa"/>
            <w:vAlign w:val="center"/>
          </w:tcPr>
          <w:p w14:paraId="6720B721" w14:textId="77777777" w:rsidR="00C8241D" w:rsidRPr="007F1A4C" w:rsidRDefault="00C8241D" w:rsidP="00A5485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070" w:type="dxa"/>
          </w:tcPr>
          <w:p w14:paraId="6D1E5F40" w14:textId="3D25E965" w:rsidR="00C8241D" w:rsidRPr="00160678" w:rsidRDefault="00C8241D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დაწესებულების მატერიალური რესურსის გამოყენების რეგულაცია;</w:t>
            </w:r>
          </w:p>
        </w:tc>
        <w:tc>
          <w:tcPr>
            <w:tcW w:w="1620" w:type="dxa"/>
          </w:tcPr>
          <w:p w14:paraId="41391A87" w14:textId="77777777" w:rsidR="00C8241D" w:rsidRDefault="00C8241D" w:rsidP="00870AD0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8241D" w14:paraId="793DDD8B" w14:textId="77777777" w:rsidTr="00A5485B">
        <w:tc>
          <w:tcPr>
            <w:tcW w:w="1188" w:type="dxa"/>
            <w:vAlign w:val="center"/>
          </w:tcPr>
          <w:p w14:paraId="7803C21D" w14:textId="77777777" w:rsidR="00C8241D" w:rsidRPr="007F1A4C" w:rsidRDefault="00C8241D" w:rsidP="00A5485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070" w:type="dxa"/>
          </w:tcPr>
          <w:p w14:paraId="433ABA63" w14:textId="47C6B9F9" w:rsidR="00C8241D" w:rsidRDefault="00C8241D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სასწავლო პროცესის მასალებით/ნედლეულით შეუფერხებელი უზრუნველყოფის, მისი შენახვისა და გამოყენების რეგულაცია;</w:t>
            </w:r>
          </w:p>
        </w:tc>
        <w:tc>
          <w:tcPr>
            <w:tcW w:w="1620" w:type="dxa"/>
          </w:tcPr>
          <w:p w14:paraId="3F0D3883" w14:textId="77777777" w:rsidR="00C8241D" w:rsidRDefault="00C8241D" w:rsidP="00870AD0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8241D" w14:paraId="4AFE3915" w14:textId="77777777" w:rsidTr="00A5485B">
        <w:tc>
          <w:tcPr>
            <w:tcW w:w="1188" w:type="dxa"/>
            <w:vAlign w:val="center"/>
          </w:tcPr>
          <w:p w14:paraId="383C72D5" w14:textId="77777777" w:rsidR="00C8241D" w:rsidRPr="007F1A4C" w:rsidRDefault="00C8241D" w:rsidP="00A5485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070" w:type="dxa"/>
          </w:tcPr>
          <w:p w14:paraId="020E1872" w14:textId="604147D7" w:rsidR="00C8241D" w:rsidRDefault="00C8241D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სასწავლო პროცესის ფარგლებში შექმნილი პროდუქტის შენახვისა და განკარგვის რეგულაცია;</w:t>
            </w:r>
          </w:p>
        </w:tc>
        <w:tc>
          <w:tcPr>
            <w:tcW w:w="1620" w:type="dxa"/>
          </w:tcPr>
          <w:p w14:paraId="71CC7054" w14:textId="77777777" w:rsidR="00C8241D" w:rsidRDefault="00C8241D" w:rsidP="00870AD0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8241D" w14:paraId="1894106D" w14:textId="77777777" w:rsidTr="00A5485B">
        <w:tc>
          <w:tcPr>
            <w:tcW w:w="1188" w:type="dxa"/>
            <w:vAlign w:val="center"/>
          </w:tcPr>
          <w:p w14:paraId="260B474C" w14:textId="77777777" w:rsidR="00C8241D" w:rsidRPr="007F1A4C" w:rsidRDefault="00C8241D" w:rsidP="00A5485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070" w:type="dxa"/>
          </w:tcPr>
          <w:p w14:paraId="19BAF259" w14:textId="65F81385" w:rsidR="00C8241D" w:rsidRDefault="00C8241D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ტექნოლოგიური პროცესის ფარგლებში წარმოშობილი ნარჩენების მართვის რეგულაცია</w:t>
            </w:r>
            <w:r w:rsidR="009E2EF9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</w:tc>
        <w:tc>
          <w:tcPr>
            <w:tcW w:w="1620" w:type="dxa"/>
          </w:tcPr>
          <w:p w14:paraId="33EFFB9A" w14:textId="77777777" w:rsidR="00C8241D" w:rsidRDefault="00C8241D" w:rsidP="00870AD0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70AD0" w14:paraId="3B4BE337" w14:textId="77777777" w:rsidTr="00A5485B">
        <w:tc>
          <w:tcPr>
            <w:tcW w:w="1188" w:type="dxa"/>
            <w:vAlign w:val="center"/>
          </w:tcPr>
          <w:p w14:paraId="5084F38B" w14:textId="77777777" w:rsidR="00870AD0" w:rsidRPr="007F1A4C" w:rsidRDefault="00870AD0" w:rsidP="00A5485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070" w:type="dxa"/>
          </w:tcPr>
          <w:p w14:paraId="1780006D" w14:textId="0AA7D778" w:rsidR="00870AD0" w:rsidRDefault="00870AD0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160678">
              <w:rPr>
                <w:rFonts w:ascii="Sylfaen" w:hAnsi="Sylfaen" w:cs="Sylfaen"/>
                <w:sz w:val="20"/>
                <w:szCs w:val="20"/>
                <w:lang w:val="ka-GE"/>
              </w:rPr>
              <w:t>ბიბლიოთეკით</w:t>
            </w:r>
            <w:r w:rsidRPr="0016067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60678">
              <w:rPr>
                <w:rFonts w:ascii="Sylfaen" w:hAnsi="Sylfaen" w:cs="Sylfaen"/>
                <w:sz w:val="20"/>
                <w:szCs w:val="20"/>
                <w:lang w:val="ka-GE"/>
              </w:rPr>
              <w:t>სარგებლობის</w:t>
            </w:r>
            <w:r w:rsidRPr="0016067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60678">
              <w:rPr>
                <w:rFonts w:ascii="Sylfaen" w:hAnsi="Sylfaen" w:cs="Sylfaen"/>
                <w:sz w:val="20"/>
                <w:szCs w:val="20"/>
                <w:lang w:val="ka-GE"/>
              </w:rPr>
              <w:t>წესი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r w:rsidRPr="0016067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6067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1620" w:type="dxa"/>
          </w:tcPr>
          <w:p w14:paraId="249D22C7" w14:textId="77777777" w:rsidR="00870AD0" w:rsidRDefault="00870AD0" w:rsidP="00870AD0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008AE" w14:paraId="1454F482" w14:textId="77777777" w:rsidTr="00A5485B">
        <w:tc>
          <w:tcPr>
            <w:tcW w:w="1188" w:type="dxa"/>
            <w:vAlign w:val="center"/>
          </w:tcPr>
          <w:p w14:paraId="69589449" w14:textId="77777777" w:rsidR="004008AE" w:rsidRPr="007F1A4C" w:rsidRDefault="004008AE" w:rsidP="00A5485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070" w:type="dxa"/>
          </w:tcPr>
          <w:p w14:paraId="063DB686" w14:textId="3F2EFE92" w:rsidR="004008AE" w:rsidRDefault="004008AE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დაწესებულებაში მოქმედი პირველადი გადაუდებელი დახმარების მექანიზმები;</w:t>
            </w:r>
          </w:p>
        </w:tc>
        <w:tc>
          <w:tcPr>
            <w:tcW w:w="1620" w:type="dxa"/>
          </w:tcPr>
          <w:p w14:paraId="088FEBC7" w14:textId="77777777" w:rsidR="004008AE" w:rsidRDefault="004008AE" w:rsidP="004008AE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008AE" w14:paraId="44BF022B" w14:textId="77777777" w:rsidTr="00A5485B">
        <w:tc>
          <w:tcPr>
            <w:tcW w:w="1188" w:type="dxa"/>
            <w:vAlign w:val="center"/>
          </w:tcPr>
          <w:p w14:paraId="1A34D015" w14:textId="77777777" w:rsidR="004008AE" w:rsidRPr="007F1A4C" w:rsidRDefault="004008AE" w:rsidP="00A5485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070" w:type="dxa"/>
          </w:tcPr>
          <w:p w14:paraId="771F7996" w14:textId="08E90394" w:rsidR="004008AE" w:rsidRDefault="004008AE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C8241D">
              <w:rPr>
                <w:rFonts w:ascii="Sylfaen" w:hAnsi="Sylfaen"/>
                <w:sz w:val="20"/>
                <w:szCs w:val="20"/>
                <w:lang w:val="ka-GE"/>
              </w:rPr>
              <w:t>კომპეტენტური ორგანოს მიერ გაცემული დასკვნა შენობის უსაფრთხოების შესახებ;</w:t>
            </w:r>
          </w:p>
        </w:tc>
        <w:tc>
          <w:tcPr>
            <w:tcW w:w="1620" w:type="dxa"/>
          </w:tcPr>
          <w:p w14:paraId="0D886608" w14:textId="77777777" w:rsidR="004008AE" w:rsidRDefault="004008AE" w:rsidP="004008AE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008AE" w14:paraId="4BDDF06E" w14:textId="77777777" w:rsidTr="00A5485B">
        <w:tc>
          <w:tcPr>
            <w:tcW w:w="1188" w:type="dxa"/>
            <w:vAlign w:val="center"/>
          </w:tcPr>
          <w:p w14:paraId="1093F700" w14:textId="77777777" w:rsidR="004008AE" w:rsidRPr="007F1A4C" w:rsidRDefault="004008AE" w:rsidP="00A5485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070" w:type="dxa"/>
          </w:tcPr>
          <w:p w14:paraId="177772C0" w14:textId="6E3B04C0" w:rsidR="004008AE" w:rsidRPr="00A42D28" w:rsidRDefault="004008AE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3059D">
              <w:rPr>
                <w:rFonts w:ascii="Sylfaen" w:hAnsi="Sylfaen" w:cs="Sylfaen"/>
                <w:sz w:val="20"/>
                <w:szCs w:val="20"/>
                <w:lang w:val="ka-GE"/>
              </w:rPr>
              <w:t>საგანგებო</w:t>
            </w:r>
            <w:r w:rsidRPr="0073059D">
              <w:rPr>
                <w:rFonts w:ascii="Sylfaen" w:hAnsi="Sylfaen"/>
                <w:sz w:val="20"/>
                <w:szCs w:val="20"/>
                <w:lang w:val="ka-GE"/>
              </w:rPr>
              <w:t xml:space="preserve"> სიტუაციების მართვის გეგმა, რომელიც შეთანხმებულია კომპეტენტურ ორგანოსთან/პირთან და დამტკიცებულია დაწესებულების უფლებამოსილი პირის მიერ;</w:t>
            </w:r>
          </w:p>
        </w:tc>
        <w:tc>
          <w:tcPr>
            <w:tcW w:w="1620" w:type="dxa"/>
          </w:tcPr>
          <w:p w14:paraId="5C79E89F" w14:textId="77777777" w:rsidR="004008AE" w:rsidRDefault="004008AE" w:rsidP="004008AE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008AE" w14:paraId="456AEC79" w14:textId="77777777" w:rsidTr="00A5485B">
        <w:tc>
          <w:tcPr>
            <w:tcW w:w="1188" w:type="dxa"/>
            <w:vAlign w:val="center"/>
          </w:tcPr>
          <w:p w14:paraId="6EC30D7A" w14:textId="77777777" w:rsidR="004008AE" w:rsidRPr="007F1A4C" w:rsidRDefault="004008AE" w:rsidP="00A5485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070" w:type="dxa"/>
          </w:tcPr>
          <w:p w14:paraId="4BE8E3B3" w14:textId="5152A9D1" w:rsidR="004008AE" w:rsidRDefault="004008AE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3059D">
              <w:rPr>
                <w:rFonts w:ascii="Sylfaen" w:hAnsi="Sylfaen"/>
                <w:sz w:val="20"/>
                <w:szCs w:val="20"/>
                <w:lang w:val="ka-GE"/>
              </w:rPr>
              <w:t>დასკვნა შენობა-ნაგებობების სახანძრო უსაფრთხოების მოთხოვნებთან შესაბამისობის შესახებ და არსებობის შემთხვევაში</w:t>
            </w:r>
            <w:r w:rsidR="00527FF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73059D">
              <w:rPr>
                <w:rFonts w:ascii="Sylfaen" w:hAnsi="Sylfaen"/>
                <w:sz w:val="20"/>
                <w:szCs w:val="20"/>
                <w:lang w:val="ka-GE"/>
              </w:rPr>
              <w:t>- გაცემული მიწერილობა სახანძრო უსაფრთხოების მოთხოვნების დარღვევის აღმოფხვრაზე;</w:t>
            </w:r>
          </w:p>
        </w:tc>
        <w:tc>
          <w:tcPr>
            <w:tcW w:w="1620" w:type="dxa"/>
          </w:tcPr>
          <w:p w14:paraId="407436E6" w14:textId="77777777" w:rsidR="004008AE" w:rsidRDefault="004008AE" w:rsidP="004008AE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008AE" w14:paraId="679293C3" w14:textId="77777777" w:rsidTr="00A5485B">
        <w:tc>
          <w:tcPr>
            <w:tcW w:w="1188" w:type="dxa"/>
            <w:vAlign w:val="center"/>
          </w:tcPr>
          <w:p w14:paraId="31FEAC68" w14:textId="77777777" w:rsidR="004008AE" w:rsidRPr="007F1A4C" w:rsidRDefault="004008AE" w:rsidP="00A5485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070" w:type="dxa"/>
          </w:tcPr>
          <w:p w14:paraId="1228F271" w14:textId="47984F5E" w:rsidR="004008AE" w:rsidRDefault="004008AE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პერსონალურ მონაცემთა დაცვის მექანიზმები;</w:t>
            </w:r>
          </w:p>
        </w:tc>
        <w:tc>
          <w:tcPr>
            <w:tcW w:w="1620" w:type="dxa"/>
          </w:tcPr>
          <w:p w14:paraId="47E998AA" w14:textId="77777777" w:rsidR="004008AE" w:rsidRDefault="004008AE" w:rsidP="004008AE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008AE" w14:paraId="0F4448A6" w14:textId="77777777" w:rsidTr="00A5485B">
        <w:tc>
          <w:tcPr>
            <w:tcW w:w="1188" w:type="dxa"/>
            <w:vAlign w:val="center"/>
          </w:tcPr>
          <w:p w14:paraId="7D3B9027" w14:textId="77777777" w:rsidR="004008AE" w:rsidRPr="007F1A4C" w:rsidRDefault="004008AE" w:rsidP="00A5485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070" w:type="dxa"/>
          </w:tcPr>
          <w:p w14:paraId="71163315" w14:textId="18B145F0" w:rsidR="004008AE" w:rsidRDefault="004008AE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A42D28">
              <w:rPr>
                <w:rFonts w:ascii="Sylfaen" w:hAnsi="Sylfaen" w:cs="Sylfaen"/>
                <w:sz w:val="20"/>
                <w:szCs w:val="20"/>
                <w:lang w:val="ka-GE"/>
              </w:rPr>
              <w:t>ხელშეკრულება</w:t>
            </w:r>
            <w:r w:rsidRPr="00A42D28">
              <w:rPr>
                <w:rFonts w:ascii="Sylfaen" w:hAnsi="Sylfaen"/>
                <w:sz w:val="20"/>
                <w:szCs w:val="20"/>
                <w:lang w:val="ka-GE"/>
              </w:rPr>
              <w:t xml:space="preserve"> ინტერნეტპროვაიდერთან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, დომენის და ჰოსტინგის ხელშეკრულება;</w:t>
            </w:r>
          </w:p>
        </w:tc>
        <w:tc>
          <w:tcPr>
            <w:tcW w:w="1620" w:type="dxa"/>
          </w:tcPr>
          <w:p w14:paraId="7BB2A3D6" w14:textId="77777777" w:rsidR="004008AE" w:rsidRDefault="004008AE" w:rsidP="004008AE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008AE" w14:paraId="40762CFF" w14:textId="77777777" w:rsidTr="00A5485B">
        <w:tc>
          <w:tcPr>
            <w:tcW w:w="1188" w:type="dxa"/>
            <w:vAlign w:val="center"/>
          </w:tcPr>
          <w:p w14:paraId="49A3BE2E" w14:textId="77777777" w:rsidR="004008AE" w:rsidRPr="007F1A4C" w:rsidRDefault="004008AE" w:rsidP="00A5485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070" w:type="dxa"/>
          </w:tcPr>
          <w:p w14:paraId="29C3B531" w14:textId="104CD3D5" w:rsidR="004008AE" w:rsidRDefault="004008AE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A42D28">
              <w:rPr>
                <w:rFonts w:ascii="Sylfaen" w:hAnsi="Sylfaen" w:cs="Sylfaen"/>
                <w:sz w:val="20"/>
                <w:szCs w:val="20"/>
                <w:lang w:val="ka-GE"/>
              </w:rPr>
              <w:t>საქმისწარმოების</w:t>
            </w:r>
            <w:r w:rsidRPr="00A42D28">
              <w:rPr>
                <w:rFonts w:ascii="Sylfaen" w:hAnsi="Sylfaen"/>
                <w:sz w:val="20"/>
                <w:szCs w:val="20"/>
                <w:lang w:val="ka-GE"/>
              </w:rPr>
              <w:t xml:space="preserve"> წესი;</w:t>
            </w:r>
          </w:p>
        </w:tc>
        <w:tc>
          <w:tcPr>
            <w:tcW w:w="1620" w:type="dxa"/>
          </w:tcPr>
          <w:p w14:paraId="540AE168" w14:textId="77777777" w:rsidR="004008AE" w:rsidRDefault="004008AE" w:rsidP="004008AE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70AD0" w14:paraId="3946EA5A" w14:textId="77777777" w:rsidTr="00A5485B">
        <w:tc>
          <w:tcPr>
            <w:tcW w:w="1188" w:type="dxa"/>
            <w:vAlign w:val="center"/>
          </w:tcPr>
          <w:p w14:paraId="10A900CA" w14:textId="77777777" w:rsidR="00870AD0" w:rsidRPr="007F1A4C" w:rsidRDefault="00870AD0" w:rsidP="00A5485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070" w:type="dxa"/>
          </w:tcPr>
          <w:p w14:paraId="3E900A2B" w14:textId="1A09BAEA" w:rsidR="00870AD0" w:rsidRDefault="004008AE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საზოგადოებასთან ურთიერთობის/კომუნიკაციის წესი;</w:t>
            </w:r>
          </w:p>
        </w:tc>
        <w:tc>
          <w:tcPr>
            <w:tcW w:w="1620" w:type="dxa"/>
          </w:tcPr>
          <w:p w14:paraId="36E2E3B8" w14:textId="77777777" w:rsidR="00870AD0" w:rsidRDefault="00870AD0" w:rsidP="00870AD0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008AE" w14:paraId="6B5A10CA" w14:textId="77777777" w:rsidTr="00A5485B">
        <w:tc>
          <w:tcPr>
            <w:tcW w:w="1188" w:type="dxa"/>
            <w:vAlign w:val="center"/>
          </w:tcPr>
          <w:p w14:paraId="7CE1EE88" w14:textId="77777777" w:rsidR="004008AE" w:rsidRPr="007F1A4C" w:rsidRDefault="004008AE" w:rsidP="00A5485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070" w:type="dxa"/>
          </w:tcPr>
          <w:p w14:paraId="0288D31E" w14:textId="673DE199" w:rsidR="004008AE" w:rsidRPr="00A5485B" w:rsidRDefault="00A5485B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73059D">
              <w:rPr>
                <w:rFonts w:ascii="Sylfaen" w:hAnsi="Sylfaen" w:cs="Sylfaen"/>
                <w:sz w:val="20"/>
                <w:szCs w:val="20"/>
                <w:lang w:val="ka-GE"/>
              </w:rPr>
              <w:t>ფინანსური აღრიცხვის, ანგარიშგებისა და აუდიტის ზედამხედველობის სამსახურის ანგარიშგების პორტალზე განთავსებული ფინანსური ანგარიშ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/</w:t>
            </w:r>
            <w:r w:rsidRPr="0073059D">
              <w:rPr>
                <w:rFonts w:ascii="Sylfaen" w:hAnsi="Sylfaen" w:cs="Sylfaen"/>
                <w:sz w:val="20"/>
                <w:szCs w:val="20"/>
                <w:lang w:val="ka-GE"/>
              </w:rPr>
              <w:t>ები;</w:t>
            </w:r>
          </w:p>
        </w:tc>
        <w:tc>
          <w:tcPr>
            <w:tcW w:w="1620" w:type="dxa"/>
          </w:tcPr>
          <w:p w14:paraId="5617D52D" w14:textId="77777777" w:rsidR="004008AE" w:rsidRDefault="004008AE" w:rsidP="00870AD0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70AD0" w14:paraId="6C203926" w14:textId="77777777" w:rsidTr="00A5485B">
        <w:tc>
          <w:tcPr>
            <w:tcW w:w="1188" w:type="dxa"/>
            <w:vAlign w:val="center"/>
          </w:tcPr>
          <w:p w14:paraId="709956BC" w14:textId="77777777" w:rsidR="00870AD0" w:rsidRPr="007F1A4C" w:rsidRDefault="00870AD0" w:rsidP="00A5485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070" w:type="dxa"/>
          </w:tcPr>
          <w:p w14:paraId="45A1548C" w14:textId="7911D092" w:rsidR="00870AD0" w:rsidRPr="00FB56A3" w:rsidRDefault="00870AD0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საფასურის გადახდის დამადასტურებელი დოკუმენტი</w:t>
            </w:r>
            <w:r w:rsidR="00446D98">
              <w:rPr>
                <w:rStyle w:val="FootnoteReference"/>
                <w:rFonts w:ascii="Sylfaen" w:hAnsi="Sylfaen"/>
                <w:sz w:val="20"/>
                <w:szCs w:val="20"/>
                <w:lang w:val="ka-GE"/>
              </w:rPr>
              <w:footnoteReference w:id="3"/>
            </w:r>
            <w:r w:rsidR="009E2EF9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</w:tc>
        <w:tc>
          <w:tcPr>
            <w:tcW w:w="1620" w:type="dxa"/>
          </w:tcPr>
          <w:p w14:paraId="59354837" w14:textId="77777777" w:rsidR="00870AD0" w:rsidRDefault="00870AD0" w:rsidP="00870AD0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70AD0" w14:paraId="13F17132" w14:textId="77777777" w:rsidTr="0004025D">
        <w:tc>
          <w:tcPr>
            <w:tcW w:w="1188" w:type="dxa"/>
          </w:tcPr>
          <w:p w14:paraId="2B3D5879" w14:textId="77777777" w:rsidR="00870AD0" w:rsidRDefault="00870AD0" w:rsidP="00870AD0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070" w:type="dxa"/>
          </w:tcPr>
          <w:p w14:paraId="6B77E28F" w14:textId="77777777" w:rsidR="00870AD0" w:rsidRDefault="00870AD0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B4606">
              <w:rPr>
                <w:rFonts w:ascii="Sylfaen" w:hAnsi="Sylfaen"/>
                <w:i/>
                <w:color w:val="808080" w:themeColor="background1" w:themeShade="80"/>
                <w:sz w:val="20"/>
                <w:szCs w:val="20"/>
                <w:lang w:val="ka-GE"/>
              </w:rPr>
              <w:t>საჭიროებისამებრ დაამატეთ სტრიქონები</w:t>
            </w:r>
          </w:p>
        </w:tc>
        <w:tc>
          <w:tcPr>
            <w:tcW w:w="1620" w:type="dxa"/>
          </w:tcPr>
          <w:p w14:paraId="713B8886" w14:textId="77777777" w:rsidR="00870AD0" w:rsidRDefault="00870AD0" w:rsidP="00870AD0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03B97129" w14:textId="77777777" w:rsidR="00C8241D" w:rsidRDefault="00C8241D" w:rsidP="00C8241D">
      <w:pPr>
        <w:pStyle w:val="Heading2"/>
        <w:rPr>
          <w:rFonts w:ascii="Sylfaen" w:hAnsi="Sylfaen" w:cs="Sylfaen"/>
          <w:b/>
          <w:bCs/>
          <w:color w:val="1F4E79" w:themeColor="accent1" w:themeShade="80"/>
          <w:sz w:val="28"/>
          <w:szCs w:val="28"/>
          <w:lang w:val="ka-GE"/>
        </w:rPr>
      </w:pPr>
    </w:p>
    <w:p w14:paraId="606C264B" w14:textId="77777777" w:rsidR="00C8241D" w:rsidRDefault="00C8241D">
      <w:pPr>
        <w:rPr>
          <w:rFonts w:ascii="Sylfaen" w:eastAsiaTheme="majorEastAsia" w:hAnsi="Sylfaen" w:cs="Sylfaen"/>
          <w:b/>
          <w:bCs/>
          <w:color w:val="1F4E79" w:themeColor="accent1" w:themeShade="80"/>
          <w:sz w:val="28"/>
          <w:szCs w:val="28"/>
          <w:lang w:val="ka-GE"/>
        </w:rPr>
      </w:pPr>
      <w:r>
        <w:rPr>
          <w:rFonts w:ascii="Sylfaen" w:hAnsi="Sylfaen" w:cs="Sylfaen"/>
          <w:b/>
          <w:bCs/>
          <w:color w:val="1F4E79" w:themeColor="accent1" w:themeShade="80"/>
          <w:sz w:val="28"/>
          <w:szCs w:val="28"/>
          <w:lang w:val="ka-GE"/>
        </w:rPr>
        <w:br w:type="page"/>
      </w:r>
    </w:p>
    <w:p w14:paraId="349569E9" w14:textId="02545C08" w:rsidR="001C466A" w:rsidRPr="00F327DD" w:rsidRDefault="001C466A" w:rsidP="00F327DD">
      <w:pPr>
        <w:pStyle w:val="Heading2"/>
        <w:numPr>
          <w:ilvl w:val="0"/>
          <w:numId w:val="7"/>
        </w:numPr>
        <w:ind w:left="-180" w:firstLine="180"/>
        <w:rPr>
          <w:rFonts w:ascii="Sylfaen" w:hAnsi="Sylfaen"/>
          <w:lang w:val="ka-GE"/>
        </w:rPr>
      </w:pPr>
      <w:r w:rsidRPr="00524A2D">
        <w:rPr>
          <w:rFonts w:ascii="Sylfaen" w:hAnsi="Sylfaen" w:cs="Sylfaen"/>
          <w:b/>
          <w:bCs/>
          <w:color w:val="1F4E79" w:themeColor="accent1" w:themeShade="80"/>
          <w:sz w:val="28"/>
          <w:szCs w:val="28"/>
          <w:lang w:val="ka-GE"/>
        </w:rPr>
        <w:lastRenderedPageBreak/>
        <w:t>ინფორმაცია პსდ-ს პროფესიული საგანმანათლებლო პროგრამის შესახებ</w:t>
      </w:r>
    </w:p>
    <w:p w14:paraId="7A45A1AE" w14:textId="5B4B95EC" w:rsidR="00524A2D" w:rsidRPr="00F327DD" w:rsidRDefault="00524A2D" w:rsidP="00055635">
      <w:pPr>
        <w:jc w:val="both"/>
        <w:rPr>
          <w:rFonts w:ascii="Sylfaen" w:hAnsi="Sylfaen"/>
          <w:b/>
          <w:i/>
          <w:sz w:val="20"/>
          <w:szCs w:val="20"/>
          <w:lang w:val="en-US"/>
        </w:rPr>
      </w:pPr>
      <w:r w:rsidRPr="00F327DD">
        <w:rPr>
          <w:rFonts w:ascii="Sylfaen" w:hAnsi="Sylfaen"/>
          <w:b/>
          <w:i/>
          <w:sz w:val="20"/>
          <w:szCs w:val="20"/>
          <w:lang w:val="ka-GE"/>
        </w:rPr>
        <w:t>ცხრილი ივსება ცალ-ცალკე თითოეული პროგრამისა და ასევე</w:t>
      </w:r>
      <w:r w:rsidR="009E2EF9" w:rsidRPr="00F327DD">
        <w:rPr>
          <w:rFonts w:ascii="Sylfaen" w:hAnsi="Sylfaen"/>
          <w:b/>
          <w:i/>
          <w:sz w:val="20"/>
          <w:szCs w:val="20"/>
          <w:lang w:val="ka-GE"/>
        </w:rPr>
        <w:t>,</w:t>
      </w:r>
      <w:r w:rsidRPr="00F327DD">
        <w:rPr>
          <w:rFonts w:ascii="Sylfaen" w:hAnsi="Sylfaen"/>
          <w:b/>
          <w:i/>
          <w:sz w:val="20"/>
          <w:szCs w:val="20"/>
          <w:lang w:val="ka-GE"/>
        </w:rPr>
        <w:t xml:space="preserve"> პროგრამის განხორციელების ადგილის, </w:t>
      </w:r>
      <w:r w:rsidR="00055635" w:rsidRPr="00F327DD">
        <w:rPr>
          <w:rFonts w:ascii="Sylfaen" w:hAnsi="Sylfaen"/>
          <w:b/>
          <w:i/>
          <w:sz w:val="20"/>
          <w:szCs w:val="20"/>
          <w:lang w:val="ka-GE"/>
        </w:rPr>
        <w:t>განხორციელების</w:t>
      </w:r>
      <w:r w:rsidRPr="00F327DD">
        <w:rPr>
          <w:rFonts w:ascii="Sylfaen" w:hAnsi="Sylfaen"/>
          <w:b/>
          <w:i/>
          <w:sz w:val="20"/>
          <w:szCs w:val="20"/>
          <w:lang w:val="ka-GE"/>
        </w:rPr>
        <w:t xml:space="preserve"> ფორმისა და ენის მიხედვით.</w:t>
      </w:r>
      <w:r w:rsidR="00E0124C" w:rsidRPr="00F327DD">
        <w:rPr>
          <w:rFonts w:ascii="Sylfaen" w:hAnsi="Sylfaen"/>
          <w:b/>
          <w:i/>
          <w:sz w:val="20"/>
          <w:szCs w:val="20"/>
          <w:lang w:val="en-US"/>
        </w:rPr>
        <w:t xml:space="preserve"> </w:t>
      </w:r>
      <w:r w:rsidR="00E0124C" w:rsidRPr="00F327DD">
        <w:rPr>
          <w:rFonts w:ascii="Sylfaen" w:hAnsi="Sylfaen"/>
          <w:b/>
          <w:i/>
          <w:color w:val="767171" w:themeColor="background2" w:themeShade="80"/>
          <w:sz w:val="20"/>
          <w:szCs w:val="20"/>
          <w:lang w:val="en-US"/>
        </w:rPr>
        <w:t>(</w:t>
      </w:r>
      <w:proofErr w:type="gramStart"/>
      <w:r w:rsidR="00E0124C" w:rsidRPr="00F327DD">
        <w:rPr>
          <w:rFonts w:ascii="Sylfaen" w:hAnsi="Sylfaen"/>
          <w:b/>
          <w:i/>
          <w:color w:val="767171" w:themeColor="background2" w:themeShade="80"/>
          <w:sz w:val="20"/>
          <w:szCs w:val="20"/>
          <w:lang w:val="ka-GE"/>
        </w:rPr>
        <w:t>ინდივიდუალურ</w:t>
      </w:r>
      <w:proofErr w:type="gramEnd"/>
      <w:r w:rsidR="00E0124C" w:rsidRPr="00F327DD">
        <w:rPr>
          <w:rFonts w:ascii="Sylfaen" w:hAnsi="Sylfaen"/>
          <w:b/>
          <w:i/>
          <w:color w:val="767171" w:themeColor="background2" w:themeShade="80"/>
          <w:sz w:val="20"/>
          <w:szCs w:val="20"/>
          <w:lang w:val="ka-GE"/>
        </w:rPr>
        <w:t xml:space="preserve"> პროგრამებად განიხილება განხორციელების ადგილისა და სწავლების ენის მიხედვით განსხვავებული პროგრამები. მაქსიმუმ 15 პროგრამა</w:t>
      </w:r>
      <w:r w:rsidR="00E0124C" w:rsidRPr="00F327DD">
        <w:rPr>
          <w:rFonts w:ascii="Sylfaen" w:hAnsi="Sylfaen"/>
          <w:b/>
          <w:i/>
          <w:color w:val="767171" w:themeColor="background2" w:themeShade="80"/>
          <w:sz w:val="20"/>
          <w:szCs w:val="20"/>
          <w:lang w:val="en-US"/>
        </w:rPr>
        <w:t>)</w:t>
      </w:r>
    </w:p>
    <w:tbl>
      <w:tblPr>
        <w:tblW w:w="13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9"/>
        <w:gridCol w:w="6939"/>
      </w:tblGrid>
      <w:tr w:rsidR="00223E2A" w:rsidRPr="00213040" w14:paraId="0C99D9B3" w14:textId="77777777" w:rsidTr="00E0124C">
        <w:trPr>
          <w:trHeight w:val="790"/>
        </w:trPr>
        <w:tc>
          <w:tcPr>
            <w:tcW w:w="6939" w:type="dxa"/>
            <w:vAlign w:val="center"/>
          </w:tcPr>
          <w:p w14:paraId="72D791FD" w14:textId="77777777" w:rsidR="00223E2A" w:rsidRPr="00213040" w:rsidRDefault="00223E2A" w:rsidP="00E0124C">
            <w:pPr>
              <w:rPr>
                <w:rFonts w:ascii="Sylfaen" w:hAnsi="Sylfaen"/>
                <w:lang w:val="ka-GE"/>
              </w:rPr>
            </w:pPr>
            <w:r w:rsidRPr="00213040">
              <w:rPr>
                <w:rFonts w:ascii="Sylfaen" w:hAnsi="Sylfaen"/>
                <w:lang w:val="ka-GE"/>
              </w:rPr>
              <w:t>პროგრამის სახელწოდება</w:t>
            </w:r>
          </w:p>
        </w:tc>
        <w:tc>
          <w:tcPr>
            <w:tcW w:w="6939" w:type="dxa"/>
            <w:vAlign w:val="center"/>
          </w:tcPr>
          <w:p w14:paraId="53089DC8" w14:textId="77777777" w:rsidR="00223E2A" w:rsidRPr="00213040" w:rsidRDefault="00223E2A" w:rsidP="00E0124C">
            <w:pPr>
              <w:rPr>
                <w:rFonts w:ascii="Sylfaen" w:hAnsi="Sylfaen"/>
                <w:lang w:val="ka-GE"/>
              </w:rPr>
            </w:pPr>
          </w:p>
        </w:tc>
      </w:tr>
      <w:tr w:rsidR="00223E2A" w:rsidRPr="00213040" w14:paraId="572F3837" w14:textId="77777777" w:rsidTr="00E0124C">
        <w:trPr>
          <w:trHeight w:val="790"/>
        </w:trPr>
        <w:tc>
          <w:tcPr>
            <w:tcW w:w="6939" w:type="dxa"/>
            <w:vAlign w:val="center"/>
          </w:tcPr>
          <w:p w14:paraId="05416BEB" w14:textId="77777777" w:rsidR="00223E2A" w:rsidRPr="00213040" w:rsidRDefault="00223E2A" w:rsidP="00E0124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პროფესიული განათლების დონე</w:t>
            </w:r>
          </w:p>
        </w:tc>
        <w:tc>
          <w:tcPr>
            <w:tcW w:w="6939" w:type="dxa"/>
            <w:vAlign w:val="center"/>
          </w:tcPr>
          <w:p w14:paraId="39D5B937" w14:textId="77777777" w:rsidR="00223E2A" w:rsidRPr="00213040" w:rsidRDefault="00223E2A" w:rsidP="00E0124C">
            <w:pPr>
              <w:rPr>
                <w:rFonts w:ascii="Sylfaen" w:hAnsi="Sylfaen"/>
                <w:lang w:val="ka-GE"/>
              </w:rPr>
            </w:pPr>
          </w:p>
        </w:tc>
      </w:tr>
      <w:tr w:rsidR="00223E2A" w:rsidRPr="00213040" w14:paraId="1C39A3F2" w14:textId="77777777" w:rsidTr="00E0124C">
        <w:trPr>
          <w:trHeight w:val="790"/>
        </w:trPr>
        <w:tc>
          <w:tcPr>
            <w:tcW w:w="6939" w:type="dxa"/>
            <w:vAlign w:val="center"/>
          </w:tcPr>
          <w:p w14:paraId="498C6986" w14:textId="77777777" w:rsidR="00223E2A" w:rsidRPr="00213040" w:rsidRDefault="00223E2A" w:rsidP="00E0124C">
            <w:pPr>
              <w:rPr>
                <w:rFonts w:ascii="Sylfaen" w:hAnsi="Sylfaen"/>
                <w:lang w:val="ka-GE"/>
              </w:rPr>
            </w:pPr>
            <w:r w:rsidRPr="00213040">
              <w:rPr>
                <w:rFonts w:ascii="Sylfaen" w:hAnsi="Sylfaen"/>
                <w:lang w:val="ka-GE"/>
              </w:rPr>
              <w:t>მისანიჭებელი კვალიფიკაცია</w:t>
            </w:r>
          </w:p>
        </w:tc>
        <w:tc>
          <w:tcPr>
            <w:tcW w:w="6939" w:type="dxa"/>
            <w:vAlign w:val="center"/>
          </w:tcPr>
          <w:p w14:paraId="2AB927D3" w14:textId="77777777" w:rsidR="00223E2A" w:rsidRPr="00213040" w:rsidRDefault="00223E2A" w:rsidP="00E0124C">
            <w:pPr>
              <w:rPr>
                <w:rFonts w:ascii="Sylfaen" w:hAnsi="Sylfaen"/>
                <w:lang w:val="ka-GE"/>
              </w:rPr>
            </w:pPr>
          </w:p>
        </w:tc>
      </w:tr>
      <w:tr w:rsidR="00223E2A" w:rsidRPr="00213040" w14:paraId="27ABBE48" w14:textId="77777777" w:rsidTr="00E0124C">
        <w:trPr>
          <w:trHeight w:val="790"/>
        </w:trPr>
        <w:tc>
          <w:tcPr>
            <w:tcW w:w="6939" w:type="dxa"/>
            <w:vAlign w:val="center"/>
          </w:tcPr>
          <w:p w14:paraId="6A5329AB" w14:textId="77777777" w:rsidR="00223E2A" w:rsidRPr="00213040" w:rsidRDefault="00223E2A" w:rsidP="00E0124C">
            <w:pPr>
              <w:rPr>
                <w:rFonts w:ascii="Sylfaen" w:hAnsi="Sylfaen"/>
                <w:lang w:val="ka-GE"/>
              </w:rPr>
            </w:pPr>
            <w:r w:rsidRPr="00213040">
              <w:rPr>
                <w:rFonts w:ascii="Sylfaen" w:hAnsi="Sylfaen"/>
                <w:lang w:val="ka-GE"/>
              </w:rPr>
              <w:t>სპეციალიზაციის/სწავლის დეტალური სფეროს კოდი</w:t>
            </w:r>
          </w:p>
        </w:tc>
        <w:tc>
          <w:tcPr>
            <w:tcW w:w="6939" w:type="dxa"/>
            <w:vAlign w:val="center"/>
          </w:tcPr>
          <w:p w14:paraId="13726C27" w14:textId="77777777" w:rsidR="00223E2A" w:rsidRPr="00213040" w:rsidRDefault="00223E2A" w:rsidP="00E0124C">
            <w:pPr>
              <w:rPr>
                <w:rFonts w:ascii="Sylfaen" w:hAnsi="Sylfaen"/>
                <w:lang w:val="ka-GE"/>
              </w:rPr>
            </w:pPr>
          </w:p>
        </w:tc>
      </w:tr>
      <w:tr w:rsidR="00223E2A" w:rsidRPr="00213040" w14:paraId="7D3CE07A" w14:textId="77777777" w:rsidTr="00E0124C">
        <w:trPr>
          <w:trHeight w:val="790"/>
        </w:trPr>
        <w:tc>
          <w:tcPr>
            <w:tcW w:w="6939" w:type="dxa"/>
            <w:vAlign w:val="center"/>
          </w:tcPr>
          <w:p w14:paraId="02AF86C8" w14:textId="77777777" w:rsidR="00223E2A" w:rsidRPr="00213040" w:rsidRDefault="00223E2A" w:rsidP="00E0124C">
            <w:pPr>
              <w:rPr>
                <w:rFonts w:ascii="Sylfaen" w:hAnsi="Sylfaen"/>
                <w:lang w:val="ka-GE"/>
              </w:rPr>
            </w:pPr>
            <w:r w:rsidRPr="00213040">
              <w:rPr>
                <w:rFonts w:ascii="Sylfaen" w:hAnsi="Sylfaen"/>
                <w:lang w:val="ka-GE"/>
              </w:rPr>
              <w:t>პროგრამის განხორციელების ენა</w:t>
            </w:r>
          </w:p>
        </w:tc>
        <w:tc>
          <w:tcPr>
            <w:tcW w:w="6939" w:type="dxa"/>
            <w:vAlign w:val="center"/>
          </w:tcPr>
          <w:p w14:paraId="22D26A18" w14:textId="77777777" w:rsidR="00223E2A" w:rsidRPr="00213040" w:rsidRDefault="00223E2A" w:rsidP="00E0124C">
            <w:pPr>
              <w:rPr>
                <w:rFonts w:ascii="Sylfaen" w:hAnsi="Sylfaen"/>
                <w:lang w:val="ka-GE"/>
              </w:rPr>
            </w:pPr>
          </w:p>
        </w:tc>
      </w:tr>
      <w:tr w:rsidR="00223E2A" w:rsidRPr="00213040" w14:paraId="77DAA05A" w14:textId="77777777" w:rsidTr="00E0124C">
        <w:trPr>
          <w:trHeight w:val="790"/>
        </w:trPr>
        <w:tc>
          <w:tcPr>
            <w:tcW w:w="6939" w:type="dxa"/>
            <w:vAlign w:val="center"/>
          </w:tcPr>
          <w:p w14:paraId="237C9D49" w14:textId="77777777" w:rsidR="00223E2A" w:rsidRPr="00213040" w:rsidRDefault="00223E2A" w:rsidP="00E0124C">
            <w:pPr>
              <w:rPr>
                <w:rFonts w:ascii="Sylfaen" w:hAnsi="Sylfaen"/>
                <w:lang w:val="ka-GE"/>
              </w:rPr>
            </w:pPr>
            <w:r w:rsidRPr="00213040">
              <w:rPr>
                <w:rFonts w:ascii="Sylfaen" w:hAnsi="Sylfaen"/>
                <w:lang w:val="ka-GE"/>
              </w:rPr>
              <w:t xml:space="preserve">პროგრამის განხორციელების ადგილი </w:t>
            </w:r>
          </w:p>
        </w:tc>
        <w:tc>
          <w:tcPr>
            <w:tcW w:w="6939" w:type="dxa"/>
            <w:vAlign w:val="center"/>
          </w:tcPr>
          <w:p w14:paraId="7EAAC1D2" w14:textId="77777777" w:rsidR="00223E2A" w:rsidRPr="00213040" w:rsidRDefault="00223E2A" w:rsidP="00E0124C">
            <w:pPr>
              <w:rPr>
                <w:rFonts w:ascii="Sylfaen" w:hAnsi="Sylfaen"/>
                <w:lang w:val="ka-GE"/>
              </w:rPr>
            </w:pPr>
          </w:p>
        </w:tc>
      </w:tr>
      <w:tr w:rsidR="00223E2A" w:rsidRPr="00213040" w14:paraId="6F52E455" w14:textId="77777777" w:rsidTr="00E0124C">
        <w:trPr>
          <w:trHeight w:val="790"/>
        </w:trPr>
        <w:tc>
          <w:tcPr>
            <w:tcW w:w="6939" w:type="dxa"/>
            <w:vAlign w:val="center"/>
          </w:tcPr>
          <w:p w14:paraId="1946A1B2" w14:textId="77777777" w:rsidR="00223E2A" w:rsidRPr="00213040" w:rsidRDefault="00223E2A" w:rsidP="00E0124C">
            <w:pPr>
              <w:rPr>
                <w:rFonts w:ascii="Sylfaen" w:hAnsi="Sylfaen"/>
                <w:lang w:val="ka-GE"/>
              </w:rPr>
            </w:pPr>
            <w:r w:rsidRPr="00213040">
              <w:rPr>
                <w:rFonts w:ascii="Sylfaen" w:hAnsi="Sylfaen"/>
                <w:lang w:val="ka-GE"/>
              </w:rPr>
              <w:t xml:space="preserve">პროგრამის </w:t>
            </w:r>
            <w:r w:rsidRPr="00506233">
              <w:rPr>
                <w:rFonts w:ascii="Sylfaen" w:hAnsi="Sylfaen"/>
                <w:lang w:val="ka-GE"/>
              </w:rPr>
              <w:t>განხორციელების ფორმა</w:t>
            </w:r>
            <w:r w:rsidRPr="00213040">
              <w:rPr>
                <w:rFonts w:ascii="Sylfaen" w:hAnsi="Sylfaen"/>
                <w:lang w:val="ka-GE"/>
              </w:rPr>
              <w:t xml:space="preserve"> (მოდულური/დუალური)</w:t>
            </w:r>
          </w:p>
        </w:tc>
        <w:tc>
          <w:tcPr>
            <w:tcW w:w="6939" w:type="dxa"/>
            <w:vAlign w:val="center"/>
          </w:tcPr>
          <w:p w14:paraId="45B5ED06" w14:textId="77777777" w:rsidR="00223E2A" w:rsidRPr="00213040" w:rsidRDefault="00223E2A" w:rsidP="00E0124C">
            <w:pPr>
              <w:rPr>
                <w:rFonts w:ascii="Sylfaen" w:hAnsi="Sylfaen"/>
                <w:lang w:val="ka-GE"/>
              </w:rPr>
            </w:pPr>
          </w:p>
        </w:tc>
      </w:tr>
      <w:tr w:rsidR="00223E2A" w:rsidRPr="00213040" w14:paraId="497C8F30" w14:textId="77777777" w:rsidTr="00E0124C">
        <w:trPr>
          <w:trHeight w:val="790"/>
        </w:trPr>
        <w:tc>
          <w:tcPr>
            <w:tcW w:w="6939" w:type="dxa"/>
            <w:vAlign w:val="center"/>
          </w:tcPr>
          <w:p w14:paraId="5A0E72F5" w14:textId="77777777" w:rsidR="00223E2A" w:rsidRPr="00213040" w:rsidRDefault="00223E2A" w:rsidP="00E0124C">
            <w:pPr>
              <w:rPr>
                <w:rFonts w:ascii="Sylfaen" w:hAnsi="Sylfaen"/>
                <w:lang w:val="ka-GE"/>
              </w:rPr>
            </w:pPr>
            <w:r w:rsidRPr="00213040">
              <w:rPr>
                <w:rFonts w:ascii="Sylfaen" w:hAnsi="Sylfaen"/>
                <w:lang w:val="ka-GE"/>
              </w:rPr>
              <w:t xml:space="preserve">მოთხოვნილი სტუდენტთა ზღვრული რაოდენობა </w:t>
            </w:r>
          </w:p>
        </w:tc>
        <w:tc>
          <w:tcPr>
            <w:tcW w:w="6939" w:type="dxa"/>
            <w:vAlign w:val="center"/>
          </w:tcPr>
          <w:p w14:paraId="775D185D" w14:textId="77777777" w:rsidR="00223E2A" w:rsidRPr="00213040" w:rsidRDefault="00223E2A" w:rsidP="00E0124C">
            <w:pPr>
              <w:rPr>
                <w:rFonts w:ascii="Sylfaen" w:hAnsi="Sylfaen"/>
                <w:lang w:val="ka-GE"/>
              </w:rPr>
            </w:pPr>
          </w:p>
        </w:tc>
      </w:tr>
      <w:tr w:rsidR="00223E2A" w:rsidRPr="00213040" w14:paraId="36B5786D" w14:textId="77777777" w:rsidTr="00E0124C">
        <w:trPr>
          <w:trHeight w:val="790"/>
        </w:trPr>
        <w:tc>
          <w:tcPr>
            <w:tcW w:w="6939" w:type="dxa"/>
            <w:shd w:val="clear" w:color="auto" w:fill="auto"/>
            <w:vAlign w:val="center"/>
          </w:tcPr>
          <w:p w14:paraId="4A8DF163" w14:textId="77777777" w:rsidR="00223E2A" w:rsidRPr="00FC49A6" w:rsidRDefault="00223E2A" w:rsidP="00F327DD">
            <w:pPr>
              <w:jc w:val="both"/>
              <w:rPr>
                <w:rFonts w:ascii="Sylfaen" w:hAnsi="Sylfaen"/>
                <w:lang w:val="ka-GE"/>
              </w:rPr>
            </w:pPr>
            <w:r w:rsidRPr="00FC49A6">
              <w:rPr>
                <w:rFonts w:ascii="Sylfaen" w:hAnsi="Sylfaen"/>
                <w:lang w:val="ka-GE"/>
              </w:rPr>
              <w:t xml:space="preserve">მოთხოვნილი სტუდენტთა ზღვრული რაოდენობა იმ სასწავლო გეგმის შემთხვევაში, რომელშიც ინტეგრირებულია ზოგადი განათლების საშუალო საფეხურის სწავლის შედეგები (პროგრამაზე </w:t>
            </w:r>
            <w:r>
              <w:rPr>
                <w:rFonts w:ascii="Sylfaen" w:hAnsi="Sylfaen"/>
                <w:lang w:val="ka-GE"/>
              </w:rPr>
              <w:t>მოთხოვნილი საერთო</w:t>
            </w:r>
            <w:r w:rsidRPr="00FC49A6">
              <w:rPr>
                <w:rFonts w:ascii="Sylfaen" w:hAnsi="Sylfaen"/>
                <w:lang w:val="ka-GE"/>
              </w:rPr>
              <w:t xml:space="preserve"> კვოტის ფარგლებში)</w:t>
            </w:r>
          </w:p>
        </w:tc>
        <w:tc>
          <w:tcPr>
            <w:tcW w:w="6939" w:type="dxa"/>
            <w:vAlign w:val="center"/>
          </w:tcPr>
          <w:p w14:paraId="427251B6" w14:textId="77777777" w:rsidR="00223E2A" w:rsidRPr="00213040" w:rsidRDefault="00223E2A" w:rsidP="00E0124C">
            <w:pPr>
              <w:rPr>
                <w:rFonts w:ascii="Sylfaen" w:hAnsi="Sylfaen"/>
                <w:lang w:val="ka-GE"/>
              </w:rPr>
            </w:pPr>
          </w:p>
        </w:tc>
      </w:tr>
      <w:tr w:rsidR="00223E2A" w:rsidRPr="00213040" w14:paraId="60198CE7" w14:textId="77777777" w:rsidTr="00E0124C">
        <w:trPr>
          <w:trHeight w:val="790"/>
        </w:trPr>
        <w:tc>
          <w:tcPr>
            <w:tcW w:w="6939" w:type="dxa"/>
            <w:shd w:val="clear" w:color="auto" w:fill="auto"/>
            <w:vAlign w:val="center"/>
          </w:tcPr>
          <w:p w14:paraId="6AD9C81C" w14:textId="77777777" w:rsidR="00223E2A" w:rsidRPr="00FC49A6" w:rsidRDefault="00223E2A" w:rsidP="00F327DD">
            <w:pPr>
              <w:jc w:val="both"/>
              <w:rPr>
                <w:rFonts w:ascii="Sylfaen" w:hAnsi="Sylfaen"/>
                <w:lang w:val="ka-GE"/>
              </w:rPr>
            </w:pPr>
            <w:r w:rsidRPr="00FC49A6">
              <w:rPr>
                <w:rFonts w:ascii="Sylfaen" w:hAnsi="Sylfaen"/>
                <w:lang w:val="ka-GE"/>
              </w:rPr>
              <w:lastRenderedPageBreak/>
              <w:t>კრედიტების რაოდენობა ინტეგრირებული სასწავლო გეგმის შემთხვევაში ქართულენოვანი სტუდენტებისთვის</w:t>
            </w:r>
          </w:p>
        </w:tc>
        <w:tc>
          <w:tcPr>
            <w:tcW w:w="6939" w:type="dxa"/>
            <w:vAlign w:val="center"/>
          </w:tcPr>
          <w:p w14:paraId="3FDEC432" w14:textId="77777777" w:rsidR="00223E2A" w:rsidRPr="00213040" w:rsidRDefault="00223E2A" w:rsidP="00E0124C">
            <w:pPr>
              <w:rPr>
                <w:rFonts w:ascii="Sylfaen" w:hAnsi="Sylfaen"/>
                <w:lang w:val="ka-GE"/>
              </w:rPr>
            </w:pPr>
          </w:p>
        </w:tc>
      </w:tr>
      <w:tr w:rsidR="00223E2A" w:rsidRPr="00213040" w14:paraId="4474820E" w14:textId="77777777" w:rsidTr="00E0124C">
        <w:trPr>
          <w:trHeight w:val="790"/>
        </w:trPr>
        <w:tc>
          <w:tcPr>
            <w:tcW w:w="6939" w:type="dxa"/>
            <w:shd w:val="clear" w:color="auto" w:fill="auto"/>
            <w:vAlign w:val="center"/>
          </w:tcPr>
          <w:p w14:paraId="4F3F527C" w14:textId="77777777" w:rsidR="00223E2A" w:rsidRPr="00FC49A6" w:rsidRDefault="00223E2A" w:rsidP="00F327DD">
            <w:pPr>
              <w:jc w:val="both"/>
              <w:rPr>
                <w:rFonts w:ascii="Sylfaen" w:hAnsi="Sylfaen"/>
                <w:lang w:val="ka-GE"/>
              </w:rPr>
            </w:pPr>
            <w:r w:rsidRPr="00FC49A6">
              <w:rPr>
                <w:rFonts w:ascii="Sylfaen" w:hAnsi="Sylfaen"/>
                <w:lang w:val="ka-GE"/>
              </w:rPr>
              <w:t>კრედიტების რაოდენობა არაინტეგრირებული სასწავლო გეგმის შემთხვევაში ქართულენოვანი სტუდენტებისთვის</w:t>
            </w:r>
          </w:p>
        </w:tc>
        <w:tc>
          <w:tcPr>
            <w:tcW w:w="6939" w:type="dxa"/>
            <w:vAlign w:val="center"/>
          </w:tcPr>
          <w:p w14:paraId="4B4C2D59" w14:textId="77777777" w:rsidR="00223E2A" w:rsidRPr="00213040" w:rsidRDefault="00223E2A" w:rsidP="00E0124C">
            <w:pPr>
              <w:rPr>
                <w:rFonts w:ascii="Sylfaen" w:hAnsi="Sylfaen"/>
                <w:lang w:val="ka-GE"/>
              </w:rPr>
            </w:pPr>
          </w:p>
        </w:tc>
      </w:tr>
      <w:tr w:rsidR="00223E2A" w:rsidRPr="00213040" w14:paraId="1D908633" w14:textId="77777777" w:rsidTr="00E0124C">
        <w:trPr>
          <w:trHeight w:val="790"/>
        </w:trPr>
        <w:tc>
          <w:tcPr>
            <w:tcW w:w="6939" w:type="dxa"/>
            <w:shd w:val="clear" w:color="auto" w:fill="auto"/>
            <w:vAlign w:val="center"/>
          </w:tcPr>
          <w:p w14:paraId="44AE1AF1" w14:textId="77777777" w:rsidR="00223E2A" w:rsidRPr="00FC49A6" w:rsidRDefault="00223E2A" w:rsidP="00F327DD">
            <w:pPr>
              <w:jc w:val="both"/>
              <w:rPr>
                <w:rFonts w:ascii="Sylfaen" w:hAnsi="Sylfaen"/>
                <w:lang w:val="ka-GE"/>
              </w:rPr>
            </w:pPr>
            <w:r w:rsidRPr="00FC49A6">
              <w:rPr>
                <w:rFonts w:ascii="Sylfaen" w:hAnsi="Sylfaen"/>
                <w:lang w:val="ka-GE"/>
              </w:rPr>
              <w:t>კრედიტების რაოდენობა ინტეგრირებული სასწავლო გეგმის შემთხვევაში არაქართულენოვანი სტუდენტებისთვის</w:t>
            </w:r>
          </w:p>
        </w:tc>
        <w:tc>
          <w:tcPr>
            <w:tcW w:w="6939" w:type="dxa"/>
            <w:vAlign w:val="center"/>
          </w:tcPr>
          <w:p w14:paraId="664C70CE" w14:textId="77777777" w:rsidR="00223E2A" w:rsidRPr="00213040" w:rsidRDefault="00223E2A" w:rsidP="00E0124C">
            <w:pPr>
              <w:rPr>
                <w:rFonts w:ascii="Sylfaen" w:hAnsi="Sylfaen"/>
                <w:lang w:val="ka-GE"/>
              </w:rPr>
            </w:pPr>
          </w:p>
        </w:tc>
      </w:tr>
      <w:tr w:rsidR="00223E2A" w:rsidRPr="00213040" w14:paraId="31D0DEDF" w14:textId="77777777" w:rsidTr="00E0124C">
        <w:trPr>
          <w:trHeight w:val="790"/>
        </w:trPr>
        <w:tc>
          <w:tcPr>
            <w:tcW w:w="6939" w:type="dxa"/>
            <w:shd w:val="clear" w:color="auto" w:fill="auto"/>
            <w:vAlign w:val="center"/>
          </w:tcPr>
          <w:p w14:paraId="4C791391" w14:textId="77777777" w:rsidR="00223E2A" w:rsidRPr="00FC49A6" w:rsidRDefault="00223E2A" w:rsidP="00F327DD">
            <w:pPr>
              <w:jc w:val="both"/>
              <w:rPr>
                <w:rFonts w:ascii="Sylfaen" w:hAnsi="Sylfaen"/>
                <w:lang w:val="ka-GE"/>
              </w:rPr>
            </w:pPr>
            <w:r w:rsidRPr="00FC49A6">
              <w:rPr>
                <w:rFonts w:ascii="Sylfaen" w:hAnsi="Sylfaen"/>
                <w:lang w:val="ka-GE"/>
              </w:rPr>
              <w:t>კრედიტების რაოდენობა არაინტეგრირებული სასწავლო გეგმის შემთხვევაში არაქართულენოვანი სტუდენტებისთვის</w:t>
            </w:r>
          </w:p>
        </w:tc>
        <w:tc>
          <w:tcPr>
            <w:tcW w:w="6939" w:type="dxa"/>
            <w:vAlign w:val="center"/>
          </w:tcPr>
          <w:p w14:paraId="5BF06EA0" w14:textId="77777777" w:rsidR="00223E2A" w:rsidRPr="00213040" w:rsidRDefault="00223E2A" w:rsidP="00E0124C">
            <w:pPr>
              <w:rPr>
                <w:rFonts w:ascii="Sylfaen" w:hAnsi="Sylfaen"/>
                <w:lang w:val="ka-GE"/>
              </w:rPr>
            </w:pPr>
          </w:p>
        </w:tc>
      </w:tr>
    </w:tbl>
    <w:p w14:paraId="368E8001" w14:textId="77777777" w:rsidR="001C466A" w:rsidRDefault="001C466A" w:rsidP="001C466A">
      <w:pPr>
        <w:rPr>
          <w:lang w:val="de-DE"/>
        </w:rPr>
      </w:pPr>
    </w:p>
    <w:p w14:paraId="13D188E6" w14:textId="77777777" w:rsidR="001C466A" w:rsidRDefault="001C466A" w:rsidP="001C466A">
      <w:pPr>
        <w:rPr>
          <w:rFonts w:ascii="Sylfaen" w:hAnsi="Sylfaen" w:cs="Sylfaen"/>
          <w:b/>
          <w:bCs/>
          <w:iCs/>
          <w:color w:val="5B9BD5" w:themeColor="accent1"/>
          <w:sz w:val="28"/>
          <w:szCs w:val="28"/>
          <w:lang w:val="ka-GE"/>
        </w:rPr>
      </w:pPr>
      <w:r>
        <w:rPr>
          <w:rFonts w:ascii="Sylfaen" w:hAnsi="Sylfaen" w:cs="Sylfaen"/>
          <w:i/>
          <w:color w:val="5B9BD5" w:themeColor="accent1"/>
          <w:lang w:val="ka-GE"/>
        </w:rPr>
        <w:br w:type="page"/>
      </w:r>
    </w:p>
    <w:p w14:paraId="687D8D8F" w14:textId="795B5B25" w:rsidR="001C466A" w:rsidRPr="00524A2D" w:rsidRDefault="001C466A" w:rsidP="00524A2D">
      <w:pPr>
        <w:pStyle w:val="Heading2"/>
        <w:numPr>
          <w:ilvl w:val="0"/>
          <w:numId w:val="7"/>
        </w:numPr>
        <w:ind w:left="-180" w:firstLine="180"/>
        <w:rPr>
          <w:rFonts w:ascii="Sylfaen" w:hAnsi="Sylfaen" w:cs="Sylfaen"/>
          <w:b/>
          <w:color w:val="1F4E79" w:themeColor="accent1" w:themeShade="80"/>
          <w:lang w:val="ka-GE"/>
        </w:rPr>
      </w:pPr>
      <w:bookmarkStart w:id="9" w:name="_Hlk32417916"/>
      <w:r w:rsidRPr="00524A2D">
        <w:rPr>
          <w:rFonts w:ascii="Sylfaen" w:hAnsi="Sylfaen" w:cs="Sylfaen"/>
          <w:b/>
          <w:color w:val="1F4E79" w:themeColor="accent1" w:themeShade="80"/>
          <w:lang w:val="ka-GE"/>
        </w:rPr>
        <w:lastRenderedPageBreak/>
        <w:t>პროგრამის ავტორიზაციის მე-2 სტანდარტთან შესაბამისობის ცხრილი</w:t>
      </w:r>
      <w:bookmarkEnd w:id="9"/>
    </w:p>
    <w:p w14:paraId="7EDDB422" w14:textId="35260B04" w:rsidR="001C466A" w:rsidRDefault="001C466A" w:rsidP="001C466A">
      <w:pPr>
        <w:rPr>
          <w:rFonts w:ascii="Sylfaen" w:hAnsi="Sylfaen"/>
          <w:b/>
          <w:i/>
          <w:color w:val="767171" w:themeColor="background2" w:themeShade="80"/>
          <w:lang w:val="ka-GE"/>
        </w:rPr>
      </w:pPr>
      <w:bookmarkStart w:id="10" w:name="_Hlk32417873"/>
      <w:r>
        <w:rPr>
          <w:rFonts w:ascii="Sylfaen" w:hAnsi="Sylfaen"/>
          <w:b/>
          <w:i/>
          <w:color w:val="767171" w:themeColor="background2" w:themeShade="80"/>
          <w:lang w:val="ka-GE"/>
        </w:rPr>
        <w:t xml:space="preserve">ცხრილი </w:t>
      </w:r>
      <w:r w:rsidRPr="008D45CE">
        <w:rPr>
          <w:rFonts w:ascii="Sylfaen" w:hAnsi="Sylfaen"/>
          <w:b/>
          <w:i/>
          <w:color w:val="767171" w:themeColor="background2" w:themeShade="80"/>
          <w:lang w:val="ka-GE"/>
        </w:rPr>
        <w:t>ივსება თითოეული პროგრამისთვის ცალ-ცალკე</w:t>
      </w:r>
      <w:r>
        <w:rPr>
          <w:rFonts w:ascii="Sylfaen" w:hAnsi="Sylfaen"/>
          <w:b/>
          <w:i/>
          <w:color w:val="767171" w:themeColor="background2" w:themeShade="80"/>
          <w:lang w:val="ka-GE"/>
        </w:rPr>
        <w:t xml:space="preserve"> </w:t>
      </w:r>
    </w:p>
    <w:tbl>
      <w:tblPr>
        <w:tblW w:w="13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5"/>
        <w:gridCol w:w="1890"/>
        <w:gridCol w:w="1710"/>
        <w:gridCol w:w="1800"/>
        <w:gridCol w:w="1620"/>
      </w:tblGrid>
      <w:tr w:rsidR="001C466A" w:rsidRPr="00524A2D" w14:paraId="42FE4C96" w14:textId="77777777" w:rsidTr="002135B1">
        <w:trPr>
          <w:trHeight w:val="602"/>
        </w:trPr>
        <w:tc>
          <w:tcPr>
            <w:tcW w:w="6295" w:type="dxa"/>
            <w:shd w:val="clear" w:color="auto" w:fill="DEEAF6" w:themeFill="accent1" w:themeFillTint="33"/>
            <w:vAlign w:val="center"/>
          </w:tcPr>
          <w:p w14:paraId="1A547BF5" w14:textId="77777777" w:rsidR="001C466A" w:rsidRPr="00524A2D" w:rsidRDefault="001C466A" w:rsidP="005A1C6E">
            <w:pPr>
              <w:jc w:val="center"/>
              <w:rPr>
                <w:lang w:val="ka-GE"/>
              </w:rPr>
            </w:pPr>
            <w:r w:rsidRPr="00524A2D">
              <w:rPr>
                <w:rFonts w:ascii="Sylfaen" w:hAnsi="Sylfaen"/>
                <w:b/>
                <w:lang w:val="ka-GE"/>
              </w:rPr>
              <w:t>სტანდარტი/კომპონენტი</w:t>
            </w:r>
          </w:p>
        </w:tc>
        <w:tc>
          <w:tcPr>
            <w:tcW w:w="1890" w:type="dxa"/>
            <w:shd w:val="clear" w:color="auto" w:fill="DEEAF6" w:themeFill="accent1" w:themeFillTint="33"/>
            <w:vAlign w:val="center"/>
          </w:tcPr>
          <w:p w14:paraId="3624265E" w14:textId="77777777" w:rsidR="001C466A" w:rsidRPr="00524A2D" w:rsidRDefault="001C466A" w:rsidP="005A1C6E">
            <w:pPr>
              <w:jc w:val="center"/>
              <w:rPr>
                <w:lang w:val="ka-GE"/>
              </w:rPr>
            </w:pPr>
            <w:r w:rsidRPr="00524A2D">
              <w:rPr>
                <w:rFonts w:ascii="Sylfaen" w:hAnsi="Sylfaen"/>
                <w:b/>
                <w:lang w:val="ka-GE"/>
              </w:rPr>
              <w:t>შეესაბამება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14:paraId="23E0BF1D" w14:textId="77777777" w:rsidR="001C466A" w:rsidRPr="00524A2D" w:rsidRDefault="001C466A" w:rsidP="005A1C6E">
            <w:pPr>
              <w:jc w:val="center"/>
              <w:rPr>
                <w:lang w:val="ka-GE"/>
              </w:rPr>
            </w:pPr>
            <w:r w:rsidRPr="00524A2D">
              <w:rPr>
                <w:rFonts w:ascii="Sylfaen" w:hAnsi="Sylfaen"/>
                <w:b/>
                <w:lang w:val="ka-GE"/>
              </w:rPr>
              <w:t>მეტწილად შეესაბამება</w:t>
            </w:r>
          </w:p>
        </w:tc>
        <w:tc>
          <w:tcPr>
            <w:tcW w:w="1800" w:type="dxa"/>
            <w:shd w:val="clear" w:color="auto" w:fill="DEEAF6" w:themeFill="accent1" w:themeFillTint="33"/>
            <w:vAlign w:val="center"/>
          </w:tcPr>
          <w:p w14:paraId="001082A5" w14:textId="77777777" w:rsidR="001C466A" w:rsidRPr="00524A2D" w:rsidRDefault="001C466A" w:rsidP="005A1C6E">
            <w:pPr>
              <w:jc w:val="center"/>
              <w:rPr>
                <w:lang w:val="ka-GE"/>
              </w:rPr>
            </w:pPr>
            <w:r w:rsidRPr="00524A2D">
              <w:rPr>
                <w:rFonts w:ascii="Sylfaen" w:hAnsi="Sylfaen"/>
                <w:b/>
                <w:lang w:val="ka-GE"/>
              </w:rPr>
              <w:t>ნაწილობრივ შეესაბამება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1470B5E2" w14:textId="77777777" w:rsidR="001C466A" w:rsidRPr="00524A2D" w:rsidRDefault="001C466A" w:rsidP="005A1C6E">
            <w:pPr>
              <w:jc w:val="center"/>
              <w:rPr>
                <w:lang w:val="ka-GE"/>
              </w:rPr>
            </w:pPr>
            <w:r w:rsidRPr="00524A2D">
              <w:rPr>
                <w:rFonts w:ascii="Sylfaen" w:hAnsi="Sylfaen"/>
                <w:b/>
                <w:lang w:val="ka-GE"/>
              </w:rPr>
              <w:t>არ შეესაბამება</w:t>
            </w:r>
          </w:p>
        </w:tc>
      </w:tr>
      <w:tr w:rsidR="001C466A" w:rsidRPr="00524A2D" w14:paraId="434E3846" w14:textId="77777777" w:rsidTr="002135B1">
        <w:tc>
          <w:tcPr>
            <w:tcW w:w="6295" w:type="dxa"/>
            <w:shd w:val="clear" w:color="auto" w:fill="DEEAF6" w:themeFill="accent1" w:themeFillTint="33"/>
            <w:vAlign w:val="center"/>
          </w:tcPr>
          <w:p w14:paraId="30CCE171" w14:textId="77777777" w:rsidR="001C466A" w:rsidRPr="00524A2D" w:rsidRDefault="001C466A" w:rsidP="005A1C6E">
            <w:pPr>
              <w:rPr>
                <w:lang w:val="ka-GE"/>
              </w:rPr>
            </w:pPr>
            <w:r w:rsidRPr="00524A2D">
              <w:rPr>
                <w:rFonts w:ascii="Sylfaen" w:hAnsi="Sylfaen"/>
                <w:b/>
              </w:rPr>
              <w:t>2</w:t>
            </w:r>
            <w:r w:rsidRPr="00524A2D">
              <w:rPr>
                <w:rFonts w:ascii="Sylfaen" w:hAnsi="Sylfaen"/>
                <w:b/>
                <w:lang w:val="ka-GE"/>
              </w:rPr>
              <w:t>) საგანმანათლებლო პროგრამები</w:t>
            </w:r>
          </w:p>
        </w:tc>
        <w:tc>
          <w:tcPr>
            <w:tcW w:w="1890" w:type="dxa"/>
            <w:shd w:val="clear" w:color="auto" w:fill="DEEAF6" w:themeFill="accent1" w:themeFillTint="33"/>
            <w:vAlign w:val="center"/>
          </w:tcPr>
          <w:p w14:paraId="3EF1703C" w14:textId="2041F302" w:rsidR="001C466A" w:rsidRPr="00524A2D" w:rsidRDefault="006319FA" w:rsidP="005A1C6E">
            <w:pPr>
              <w:jc w:val="center"/>
              <w:rPr>
                <w:lang w:val="ka-GE"/>
              </w:rPr>
            </w:pPr>
            <w:sdt>
              <w:sdtPr>
                <w:rPr>
                  <w:rFonts w:ascii="Sylfaen" w:hAnsi="Sylfaen" w:cs="Arial"/>
                  <w:lang w:val="ka-GE"/>
                </w:rPr>
                <w:id w:val="86879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AB0" w:rsidRPr="00524A2D"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14:paraId="4F6B92E0" w14:textId="6A59A856" w:rsidR="001C466A" w:rsidRPr="00524A2D" w:rsidRDefault="006319FA" w:rsidP="005A1C6E">
            <w:pPr>
              <w:jc w:val="center"/>
              <w:rPr>
                <w:lang w:val="ka-GE"/>
              </w:rPr>
            </w:pPr>
            <w:sdt>
              <w:sdtPr>
                <w:rPr>
                  <w:rFonts w:ascii="Sylfaen" w:hAnsi="Sylfaen" w:cs="Arial"/>
                  <w:lang w:val="ka-GE"/>
                </w:rPr>
                <w:id w:val="-170377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310"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  <w:tc>
          <w:tcPr>
            <w:tcW w:w="1800" w:type="dxa"/>
            <w:shd w:val="clear" w:color="auto" w:fill="DEEAF6" w:themeFill="accent1" w:themeFillTint="33"/>
            <w:vAlign w:val="center"/>
          </w:tcPr>
          <w:p w14:paraId="6CEE767C" w14:textId="77777777" w:rsidR="001C466A" w:rsidRPr="00524A2D" w:rsidRDefault="006319FA" w:rsidP="005A1C6E">
            <w:pPr>
              <w:jc w:val="center"/>
              <w:rPr>
                <w:lang w:val="ka-GE"/>
              </w:rPr>
            </w:pPr>
            <w:sdt>
              <w:sdtPr>
                <w:rPr>
                  <w:rFonts w:ascii="Sylfaen" w:hAnsi="Sylfaen" w:cs="Arial"/>
                  <w:lang w:val="ka-GE"/>
                </w:rPr>
                <w:id w:val="6793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66A" w:rsidRPr="00524A2D"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13446E75" w14:textId="77777777" w:rsidR="001C466A" w:rsidRPr="00524A2D" w:rsidRDefault="006319FA" w:rsidP="005A1C6E">
            <w:pPr>
              <w:jc w:val="center"/>
              <w:rPr>
                <w:lang w:val="ka-GE"/>
              </w:rPr>
            </w:pPr>
            <w:sdt>
              <w:sdtPr>
                <w:rPr>
                  <w:rFonts w:ascii="Sylfaen" w:hAnsi="Sylfaen" w:cs="Arial"/>
                  <w:lang w:val="ka-GE"/>
                </w:rPr>
                <w:id w:val="47827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66A" w:rsidRPr="00524A2D"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</w:tr>
      <w:tr w:rsidR="001C466A" w:rsidRPr="00524A2D" w14:paraId="2547E6E2" w14:textId="77777777" w:rsidTr="002135B1">
        <w:tc>
          <w:tcPr>
            <w:tcW w:w="6295" w:type="dxa"/>
            <w:vAlign w:val="center"/>
          </w:tcPr>
          <w:p w14:paraId="2AD1B0FE" w14:textId="01B12BC4" w:rsidR="001C466A" w:rsidRPr="00524A2D" w:rsidRDefault="001C466A" w:rsidP="0015589A">
            <w:pPr>
              <w:jc w:val="both"/>
              <w:rPr>
                <w:lang w:val="ka-GE"/>
              </w:rPr>
            </w:pPr>
            <w:r w:rsidRPr="00524A2D">
              <w:rPr>
                <w:rFonts w:ascii="Sylfaen" w:hAnsi="Sylfaen"/>
              </w:rPr>
              <w:t>2.1</w:t>
            </w:r>
            <w:r w:rsidRPr="00524A2D">
              <w:rPr>
                <w:rFonts w:ascii="Sylfaen" w:hAnsi="Sylfaen"/>
                <w:lang w:val="ka-GE"/>
              </w:rPr>
              <w:t>) საგანმანათლებლო პროგრამის დაგეგმვა და შემუშავება</w:t>
            </w:r>
          </w:p>
        </w:tc>
        <w:tc>
          <w:tcPr>
            <w:tcW w:w="1890" w:type="dxa"/>
            <w:vAlign w:val="center"/>
          </w:tcPr>
          <w:p w14:paraId="497FD8C3" w14:textId="77777777" w:rsidR="001C466A" w:rsidRPr="00524A2D" w:rsidRDefault="001C466A" w:rsidP="005A1C6E">
            <w:pPr>
              <w:jc w:val="center"/>
              <w:rPr>
                <w:lang w:val="ka-GE"/>
              </w:rPr>
            </w:pPr>
            <w:r w:rsidRPr="00524A2D">
              <w:rPr>
                <w:rFonts w:ascii="Sylfaen" w:hAnsi="Sylfaen"/>
                <w:lang w:val="ka-GE"/>
              </w:rPr>
              <w:t>სრული 3</w:t>
            </w:r>
          </w:p>
        </w:tc>
        <w:tc>
          <w:tcPr>
            <w:tcW w:w="1710" w:type="dxa"/>
            <w:vAlign w:val="center"/>
          </w:tcPr>
          <w:p w14:paraId="48AB9E89" w14:textId="77777777" w:rsidR="001C466A" w:rsidRPr="00524A2D" w:rsidRDefault="001C466A" w:rsidP="005A1C6E">
            <w:pPr>
              <w:jc w:val="center"/>
              <w:rPr>
                <w:lang w:val="ka-GE"/>
              </w:rPr>
            </w:pPr>
            <w:r w:rsidRPr="00524A2D">
              <w:rPr>
                <w:rFonts w:ascii="Sylfaen" w:hAnsi="Sylfaen"/>
                <w:lang w:val="ka-GE"/>
              </w:rPr>
              <w:t>სრული 3</w:t>
            </w:r>
          </w:p>
        </w:tc>
        <w:tc>
          <w:tcPr>
            <w:tcW w:w="1800" w:type="dxa"/>
            <w:vAlign w:val="center"/>
          </w:tcPr>
          <w:p w14:paraId="7AEDC49C" w14:textId="77777777" w:rsidR="001C466A" w:rsidRPr="00524A2D" w:rsidRDefault="001C466A" w:rsidP="005A1C6E">
            <w:pPr>
              <w:jc w:val="center"/>
              <w:rPr>
                <w:lang w:val="ka-GE"/>
              </w:rPr>
            </w:pPr>
            <w:r w:rsidRPr="00524A2D">
              <w:rPr>
                <w:rFonts w:ascii="Sylfaen" w:hAnsi="Sylfaen"/>
                <w:lang w:val="ka-GE"/>
              </w:rPr>
              <w:t>მეტწილი 2</w:t>
            </w:r>
          </w:p>
        </w:tc>
        <w:tc>
          <w:tcPr>
            <w:tcW w:w="1620" w:type="dxa"/>
            <w:vAlign w:val="center"/>
          </w:tcPr>
          <w:p w14:paraId="0E9C8285" w14:textId="77777777" w:rsidR="001C466A" w:rsidRPr="00524A2D" w:rsidRDefault="001C466A" w:rsidP="005A1C6E">
            <w:pPr>
              <w:jc w:val="center"/>
              <w:rPr>
                <w:lang w:val="ka-GE"/>
              </w:rPr>
            </w:pPr>
          </w:p>
        </w:tc>
      </w:tr>
      <w:tr w:rsidR="001C466A" w:rsidRPr="00524A2D" w14:paraId="4EE285EE" w14:textId="77777777" w:rsidTr="002135B1">
        <w:tc>
          <w:tcPr>
            <w:tcW w:w="6295" w:type="dxa"/>
            <w:vAlign w:val="center"/>
          </w:tcPr>
          <w:p w14:paraId="52713947" w14:textId="536470AF" w:rsidR="001C466A" w:rsidRPr="00524A2D" w:rsidRDefault="001C466A" w:rsidP="00F327DD">
            <w:pPr>
              <w:ind w:left="708" w:hanging="708"/>
              <w:jc w:val="both"/>
              <w:rPr>
                <w:lang w:val="ka-GE"/>
              </w:rPr>
            </w:pPr>
            <w:r w:rsidRPr="00524A2D">
              <w:rPr>
                <w:rFonts w:ascii="Sylfaen" w:hAnsi="Sylfaen" w:cs="Sylfaen"/>
              </w:rPr>
              <w:t>2.2</w:t>
            </w:r>
            <w:r w:rsidRPr="00F327DD">
              <w:rPr>
                <w:rFonts w:ascii="Sylfaen" w:hAnsi="Sylfaen"/>
              </w:rPr>
              <w:t xml:space="preserve">) </w:t>
            </w:r>
            <w:r w:rsidR="001F4FA6" w:rsidRPr="00F327DD">
              <w:rPr>
                <w:rFonts w:ascii="Sylfaen" w:hAnsi="Sylfaen"/>
                <w:lang w:val="ka-GE"/>
              </w:rPr>
              <w:t xml:space="preserve">საგანმანალებლო </w:t>
            </w:r>
            <w:r w:rsidRPr="002A6C72">
              <w:rPr>
                <w:rFonts w:ascii="Sylfaen" w:hAnsi="Sylfaen" w:cs="Sylfaen"/>
              </w:rPr>
              <w:t>პროგრამის განხორციელების რესურსი</w:t>
            </w:r>
          </w:p>
        </w:tc>
        <w:tc>
          <w:tcPr>
            <w:tcW w:w="1890" w:type="dxa"/>
            <w:vAlign w:val="center"/>
          </w:tcPr>
          <w:p w14:paraId="5CAF3614" w14:textId="77777777" w:rsidR="001C466A" w:rsidRPr="00524A2D" w:rsidRDefault="001C466A" w:rsidP="005A1C6E">
            <w:pPr>
              <w:jc w:val="center"/>
              <w:rPr>
                <w:lang w:val="ka-GE"/>
              </w:rPr>
            </w:pPr>
            <w:r w:rsidRPr="00524A2D">
              <w:rPr>
                <w:rFonts w:ascii="Sylfaen" w:hAnsi="Sylfaen"/>
                <w:lang w:val="ka-GE"/>
              </w:rPr>
              <w:t>სრული 3</w:t>
            </w:r>
          </w:p>
        </w:tc>
        <w:tc>
          <w:tcPr>
            <w:tcW w:w="1710" w:type="dxa"/>
            <w:vAlign w:val="center"/>
          </w:tcPr>
          <w:p w14:paraId="48BA7C93" w14:textId="77777777" w:rsidR="001C466A" w:rsidRPr="00524A2D" w:rsidRDefault="001C466A" w:rsidP="005A1C6E">
            <w:pPr>
              <w:jc w:val="center"/>
              <w:rPr>
                <w:lang w:val="ka-GE"/>
              </w:rPr>
            </w:pPr>
            <w:r w:rsidRPr="00524A2D">
              <w:rPr>
                <w:rFonts w:ascii="Sylfaen" w:hAnsi="Sylfaen"/>
                <w:lang w:val="ka-GE"/>
              </w:rPr>
              <w:t>მეტწილი 2</w:t>
            </w:r>
          </w:p>
        </w:tc>
        <w:tc>
          <w:tcPr>
            <w:tcW w:w="1800" w:type="dxa"/>
            <w:vAlign w:val="center"/>
          </w:tcPr>
          <w:p w14:paraId="3549EF0A" w14:textId="77777777" w:rsidR="001C466A" w:rsidRPr="00524A2D" w:rsidRDefault="001C466A" w:rsidP="005A1C6E">
            <w:pPr>
              <w:jc w:val="center"/>
              <w:rPr>
                <w:lang w:val="ka-GE"/>
              </w:rPr>
            </w:pPr>
            <w:r w:rsidRPr="00524A2D">
              <w:rPr>
                <w:rFonts w:ascii="Sylfaen" w:hAnsi="Sylfaen"/>
                <w:lang w:val="ka-GE"/>
              </w:rPr>
              <w:t>მეტწილი 2</w:t>
            </w:r>
          </w:p>
        </w:tc>
        <w:tc>
          <w:tcPr>
            <w:tcW w:w="1620" w:type="dxa"/>
            <w:vAlign w:val="center"/>
          </w:tcPr>
          <w:p w14:paraId="70643217" w14:textId="77777777" w:rsidR="001C466A" w:rsidRPr="00524A2D" w:rsidRDefault="001C466A" w:rsidP="005A1C6E">
            <w:pPr>
              <w:jc w:val="center"/>
              <w:rPr>
                <w:lang w:val="ka-GE"/>
              </w:rPr>
            </w:pPr>
          </w:p>
        </w:tc>
      </w:tr>
      <w:tr w:rsidR="001C466A" w:rsidRPr="00524A2D" w14:paraId="5F5F1678" w14:textId="77777777" w:rsidTr="002135B1">
        <w:tc>
          <w:tcPr>
            <w:tcW w:w="6295" w:type="dxa"/>
            <w:vAlign w:val="center"/>
          </w:tcPr>
          <w:p w14:paraId="6338D2C0" w14:textId="0F1A5EBD" w:rsidR="001C466A" w:rsidRPr="00524A2D" w:rsidRDefault="001C466A" w:rsidP="0015589A">
            <w:pPr>
              <w:jc w:val="both"/>
              <w:rPr>
                <w:lang w:val="ka-GE"/>
              </w:rPr>
            </w:pPr>
            <w:r w:rsidRPr="00524A2D">
              <w:rPr>
                <w:rFonts w:ascii="Sylfaen" w:hAnsi="Sylfaen" w:cs="Sylfaen"/>
              </w:rPr>
              <w:t>2.3</w:t>
            </w:r>
            <w:r w:rsidRPr="00524A2D">
              <w:t xml:space="preserve">) </w:t>
            </w:r>
            <w:r w:rsidRPr="00524A2D">
              <w:rPr>
                <w:rFonts w:ascii="Sylfaen" w:hAnsi="Sylfaen" w:cs="Sylfaen"/>
              </w:rPr>
              <w:t>საგანმანათლებლო პროგრამების შეფასება და განვითარება</w:t>
            </w:r>
          </w:p>
        </w:tc>
        <w:tc>
          <w:tcPr>
            <w:tcW w:w="1890" w:type="dxa"/>
            <w:vAlign w:val="center"/>
          </w:tcPr>
          <w:p w14:paraId="15FA010B" w14:textId="77777777" w:rsidR="001C466A" w:rsidRPr="00524A2D" w:rsidRDefault="001C466A" w:rsidP="005A1C6E">
            <w:pPr>
              <w:jc w:val="center"/>
              <w:rPr>
                <w:lang w:val="ka-GE"/>
              </w:rPr>
            </w:pPr>
            <w:r w:rsidRPr="00524A2D">
              <w:rPr>
                <w:rFonts w:ascii="Sylfaen" w:hAnsi="Sylfaen"/>
                <w:lang w:val="ka-GE"/>
              </w:rPr>
              <w:t>სრული 3</w:t>
            </w:r>
          </w:p>
        </w:tc>
        <w:tc>
          <w:tcPr>
            <w:tcW w:w="1710" w:type="dxa"/>
            <w:vAlign w:val="center"/>
          </w:tcPr>
          <w:p w14:paraId="3306CF0D" w14:textId="77777777" w:rsidR="001C466A" w:rsidRPr="00524A2D" w:rsidRDefault="001C466A" w:rsidP="005A1C6E">
            <w:pPr>
              <w:jc w:val="center"/>
              <w:rPr>
                <w:lang w:val="ka-GE"/>
              </w:rPr>
            </w:pPr>
            <w:r w:rsidRPr="00524A2D">
              <w:rPr>
                <w:rFonts w:ascii="Sylfaen" w:hAnsi="Sylfaen"/>
                <w:lang w:val="ka-GE"/>
              </w:rPr>
              <w:t>მეტწილი 2</w:t>
            </w:r>
          </w:p>
        </w:tc>
        <w:tc>
          <w:tcPr>
            <w:tcW w:w="1800" w:type="dxa"/>
            <w:vAlign w:val="center"/>
          </w:tcPr>
          <w:p w14:paraId="2741E736" w14:textId="77777777" w:rsidR="001C466A" w:rsidRPr="00524A2D" w:rsidRDefault="001C466A" w:rsidP="005A1C6E">
            <w:pPr>
              <w:jc w:val="center"/>
              <w:rPr>
                <w:lang w:val="ka-GE"/>
              </w:rPr>
            </w:pPr>
            <w:r w:rsidRPr="00524A2D">
              <w:rPr>
                <w:rFonts w:ascii="Sylfaen" w:hAnsi="Sylfaen"/>
                <w:lang w:val="ka-GE"/>
              </w:rPr>
              <w:t>ნაწილობრივი 1</w:t>
            </w:r>
          </w:p>
        </w:tc>
        <w:tc>
          <w:tcPr>
            <w:tcW w:w="1620" w:type="dxa"/>
            <w:vAlign w:val="center"/>
          </w:tcPr>
          <w:p w14:paraId="264FD304" w14:textId="77777777" w:rsidR="001C466A" w:rsidRPr="00524A2D" w:rsidRDefault="001C466A" w:rsidP="005A1C6E">
            <w:pPr>
              <w:jc w:val="center"/>
              <w:rPr>
                <w:lang w:val="ka-GE"/>
              </w:rPr>
            </w:pPr>
          </w:p>
        </w:tc>
      </w:tr>
      <w:tr w:rsidR="001C466A" w:rsidRPr="00524A2D" w14:paraId="294E41B2" w14:textId="77777777" w:rsidTr="002135B1">
        <w:tc>
          <w:tcPr>
            <w:tcW w:w="6295" w:type="dxa"/>
            <w:vAlign w:val="center"/>
          </w:tcPr>
          <w:p w14:paraId="5DEDE783" w14:textId="04E8AD0A" w:rsidR="001C466A" w:rsidRPr="00524A2D" w:rsidRDefault="001C466A" w:rsidP="0015589A">
            <w:pPr>
              <w:jc w:val="both"/>
              <w:rPr>
                <w:lang w:val="ka-GE"/>
              </w:rPr>
            </w:pPr>
            <w:r w:rsidRPr="00524A2D">
              <w:rPr>
                <w:rFonts w:ascii="Sylfaen" w:hAnsi="Sylfaen" w:cs="Sylfaen"/>
              </w:rPr>
              <w:t>2.4</w:t>
            </w:r>
            <w:r w:rsidRPr="00524A2D">
              <w:rPr>
                <w:rFonts w:ascii="Sylfaen" w:hAnsi="Sylfaen" w:cs="Sylfaen"/>
                <w:lang w:val="ka-GE"/>
              </w:rPr>
              <w:t>) სასწავლო პროცესის ორგანიზება და პროფესიულ სტუდენტთა შეფასება</w:t>
            </w:r>
          </w:p>
        </w:tc>
        <w:tc>
          <w:tcPr>
            <w:tcW w:w="1890" w:type="dxa"/>
            <w:vAlign w:val="center"/>
          </w:tcPr>
          <w:p w14:paraId="0AD77857" w14:textId="77777777" w:rsidR="001C466A" w:rsidRPr="00524A2D" w:rsidRDefault="001C466A" w:rsidP="005A1C6E">
            <w:pPr>
              <w:jc w:val="center"/>
              <w:rPr>
                <w:lang w:val="ka-GE"/>
              </w:rPr>
            </w:pPr>
            <w:r w:rsidRPr="00524A2D">
              <w:rPr>
                <w:rFonts w:ascii="Sylfaen" w:hAnsi="Sylfaen"/>
                <w:lang w:val="ka-GE"/>
              </w:rPr>
              <w:t>მეტწილი 2</w:t>
            </w:r>
          </w:p>
        </w:tc>
        <w:tc>
          <w:tcPr>
            <w:tcW w:w="1710" w:type="dxa"/>
            <w:vAlign w:val="center"/>
          </w:tcPr>
          <w:p w14:paraId="07305CBA" w14:textId="77777777" w:rsidR="001C466A" w:rsidRPr="00524A2D" w:rsidRDefault="001C466A" w:rsidP="005A1C6E">
            <w:pPr>
              <w:jc w:val="center"/>
              <w:rPr>
                <w:lang w:val="ka-GE"/>
              </w:rPr>
            </w:pPr>
            <w:r w:rsidRPr="00524A2D">
              <w:rPr>
                <w:rFonts w:ascii="Sylfaen" w:hAnsi="Sylfaen"/>
                <w:lang w:val="ka-GE"/>
              </w:rPr>
              <w:t>მეტწილი 2</w:t>
            </w:r>
          </w:p>
        </w:tc>
        <w:tc>
          <w:tcPr>
            <w:tcW w:w="1800" w:type="dxa"/>
            <w:vAlign w:val="center"/>
          </w:tcPr>
          <w:p w14:paraId="65620B1C" w14:textId="77777777" w:rsidR="001C466A" w:rsidRPr="00524A2D" w:rsidRDefault="001C466A" w:rsidP="005A1C6E">
            <w:pPr>
              <w:jc w:val="center"/>
              <w:rPr>
                <w:lang w:val="ka-GE"/>
              </w:rPr>
            </w:pPr>
            <w:r w:rsidRPr="00524A2D">
              <w:rPr>
                <w:rFonts w:ascii="Sylfaen" w:hAnsi="Sylfaen"/>
                <w:lang w:val="ka-GE"/>
              </w:rPr>
              <w:t>ნაწილობრივი 1</w:t>
            </w:r>
          </w:p>
        </w:tc>
        <w:tc>
          <w:tcPr>
            <w:tcW w:w="1620" w:type="dxa"/>
            <w:vAlign w:val="center"/>
          </w:tcPr>
          <w:p w14:paraId="7D510C35" w14:textId="77777777" w:rsidR="001C466A" w:rsidRPr="00524A2D" w:rsidRDefault="001C466A" w:rsidP="005A1C6E">
            <w:pPr>
              <w:jc w:val="center"/>
              <w:rPr>
                <w:lang w:val="ka-GE"/>
              </w:rPr>
            </w:pPr>
          </w:p>
        </w:tc>
      </w:tr>
      <w:bookmarkEnd w:id="10"/>
    </w:tbl>
    <w:p w14:paraId="3A3B07A1" w14:textId="77777777" w:rsidR="001C466A" w:rsidRDefault="001C466A" w:rsidP="001C466A">
      <w:pPr>
        <w:rPr>
          <w:rFonts w:ascii="Sylfaen" w:hAnsi="Sylfaen"/>
          <w:b/>
          <w:color w:val="1F497D"/>
          <w:sz w:val="28"/>
          <w:szCs w:val="28"/>
          <w:lang w:val="ka-GE"/>
        </w:rPr>
      </w:pPr>
      <w:r>
        <w:rPr>
          <w:rFonts w:ascii="Sylfaen" w:hAnsi="Sylfaen"/>
          <w:b/>
          <w:color w:val="1F497D"/>
          <w:sz w:val="28"/>
          <w:szCs w:val="28"/>
          <w:lang w:val="ka-GE"/>
        </w:rPr>
        <w:br w:type="page"/>
      </w:r>
    </w:p>
    <w:p w14:paraId="7B66CAD4" w14:textId="77777777" w:rsidR="001C466A" w:rsidRPr="00524A2D" w:rsidRDefault="001C466A" w:rsidP="00524A2D">
      <w:pPr>
        <w:pStyle w:val="Heading2"/>
        <w:numPr>
          <w:ilvl w:val="0"/>
          <w:numId w:val="7"/>
        </w:numPr>
        <w:ind w:left="-180" w:firstLine="180"/>
        <w:rPr>
          <w:rFonts w:ascii="Sylfaen" w:hAnsi="Sylfaen" w:cs="Sylfaen"/>
          <w:b/>
          <w:i/>
          <w:color w:val="1F4E79" w:themeColor="accent1" w:themeShade="80"/>
          <w:lang w:val="ka-GE"/>
        </w:rPr>
      </w:pPr>
      <w:r w:rsidRPr="00524A2D">
        <w:rPr>
          <w:rFonts w:ascii="Sylfaen" w:hAnsi="Sylfaen" w:cs="Sylfaen"/>
          <w:b/>
          <w:color w:val="1F4E79" w:themeColor="accent1" w:themeShade="80"/>
          <w:lang w:val="ka-GE"/>
        </w:rPr>
        <w:lastRenderedPageBreak/>
        <w:t>პროფესიული საგანმანთლებლო პროგრამის ავტორიზაციის მე-2 სტანდარტთან შესაბამისობის შეფასება</w:t>
      </w:r>
    </w:p>
    <w:p w14:paraId="318029B1" w14:textId="77777777" w:rsidR="001C466A" w:rsidRPr="000402F2" w:rsidRDefault="001C466A" w:rsidP="001C466A">
      <w:pPr>
        <w:rPr>
          <w:rFonts w:ascii="Sylfaen" w:hAnsi="Sylfaen"/>
          <w:b/>
          <w:i/>
          <w:lang w:val="ka-GE"/>
        </w:rPr>
      </w:pPr>
      <w:r>
        <w:rPr>
          <w:rFonts w:ascii="Sylfaen" w:hAnsi="Sylfaen"/>
          <w:b/>
          <w:i/>
          <w:color w:val="767171" w:themeColor="background2" w:themeShade="80"/>
          <w:lang w:val="ka-GE"/>
        </w:rPr>
        <w:t>ავტორიზაციის მე-2 სტანდარტის შეფასება</w:t>
      </w:r>
      <w:r w:rsidRPr="000402F2">
        <w:rPr>
          <w:rFonts w:ascii="Sylfaen" w:hAnsi="Sylfaen"/>
          <w:b/>
          <w:i/>
          <w:color w:val="767171" w:themeColor="background2" w:themeShade="80"/>
          <w:lang w:val="ka-GE"/>
        </w:rPr>
        <w:t xml:space="preserve"> </w:t>
      </w:r>
      <w:r>
        <w:rPr>
          <w:rFonts w:ascii="Sylfaen" w:hAnsi="Sylfaen"/>
          <w:b/>
          <w:i/>
          <w:color w:val="767171" w:themeColor="background2" w:themeShade="80"/>
          <w:lang w:val="ka-GE"/>
        </w:rPr>
        <w:t>ხორციელდება</w:t>
      </w:r>
      <w:r w:rsidRPr="000402F2">
        <w:rPr>
          <w:rFonts w:ascii="Sylfaen" w:hAnsi="Sylfaen"/>
          <w:b/>
          <w:i/>
          <w:color w:val="767171" w:themeColor="background2" w:themeShade="80"/>
          <w:lang w:val="ka-GE"/>
        </w:rPr>
        <w:t xml:space="preserve"> თითოეული პროგრამისთვის ცალ-ცალკე</w:t>
      </w:r>
    </w:p>
    <w:tbl>
      <w:tblPr>
        <w:tblStyle w:val="TableGrid"/>
        <w:tblpPr w:leftFromText="180" w:rightFromText="180" w:vertAnchor="text" w:horzAnchor="margin" w:tblpY="238"/>
        <w:tblOverlap w:val="never"/>
        <w:tblW w:w="13878" w:type="dxa"/>
        <w:tblLayout w:type="fixed"/>
        <w:tblLook w:val="04A0" w:firstRow="1" w:lastRow="0" w:firstColumn="1" w:lastColumn="0" w:noHBand="0" w:noVBand="1"/>
      </w:tblPr>
      <w:tblGrid>
        <w:gridCol w:w="2268"/>
        <w:gridCol w:w="25"/>
        <w:gridCol w:w="4295"/>
        <w:gridCol w:w="4950"/>
        <w:gridCol w:w="2340"/>
      </w:tblGrid>
      <w:tr w:rsidR="00E0124C" w:rsidRPr="00C23C53" w14:paraId="7273D5B0" w14:textId="77777777" w:rsidTr="00E0124C">
        <w:tc>
          <w:tcPr>
            <w:tcW w:w="13878" w:type="dxa"/>
            <w:gridSpan w:val="5"/>
            <w:shd w:val="clear" w:color="auto" w:fill="DEEAF6" w:themeFill="accent1" w:themeFillTint="33"/>
            <w:vAlign w:val="center"/>
          </w:tcPr>
          <w:p w14:paraId="43DC3897" w14:textId="77777777" w:rsidR="00E0124C" w:rsidRPr="00C23C53" w:rsidRDefault="00E0124C" w:rsidP="00E0124C">
            <w:pPr>
              <w:tabs>
                <w:tab w:val="left" w:pos="413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 xml:space="preserve">2. </w:t>
            </w:r>
            <w:r w:rsidRPr="00C23C5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საგანმანათლებლო პროგრამები</w:t>
            </w:r>
          </w:p>
        </w:tc>
      </w:tr>
      <w:tr w:rsidR="00E0124C" w:rsidRPr="00C23C53" w14:paraId="1EDFD076" w14:textId="77777777" w:rsidTr="00E0124C">
        <w:tc>
          <w:tcPr>
            <w:tcW w:w="2268" w:type="dxa"/>
            <w:shd w:val="clear" w:color="auto" w:fill="DEEAF6" w:themeFill="accent1" w:themeFillTint="33"/>
            <w:vAlign w:val="center"/>
          </w:tcPr>
          <w:p w14:paraId="60D9C329" w14:textId="77777777" w:rsidR="00E0124C" w:rsidRPr="00184FBC" w:rsidRDefault="00E0124C" w:rsidP="00E0124C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184FBC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კომპონენტი /კრიტერიუმი</w:t>
            </w:r>
          </w:p>
        </w:tc>
        <w:tc>
          <w:tcPr>
            <w:tcW w:w="4320" w:type="dxa"/>
            <w:gridSpan w:val="2"/>
            <w:shd w:val="clear" w:color="auto" w:fill="DEEAF6" w:themeFill="accent1" w:themeFillTint="33"/>
            <w:vAlign w:val="center"/>
          </w:tcPr>
          <w:p w14:paraId="1D20F069" w14:textId="77777777" w:rsidR="00E0124C" w:rsidRPr="00184FBC" w:rsidRDefault="00E0124C" w:rsidP="00E0124C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ინდიკატორი</w:t>
            </w:r>
          </w:p>
        </w:tc>
        <w:tc>
          <w:tcPr>
            <w:tcW w:w="4950" w:type="dxa"/>
            <w:shd w:val="clear" w:color="auto" w:fill="DEEAF6" w:themeFill="accent1" w:themeFillTint="33"/>
            <w:vAlign w:val="center"/>
          </w:tcPr>
          <w:p w14:paraId="13B3B0EF" w14:textId="77777777" w:rsidR="00E0124C" w:rsidRPr="00184FBC" w:rsidRDefault="00E0124C" w:rsidP="00E0124C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184FBC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აღწერილობ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ითი შეფასება თითოეული ინდიკატორის მიხედვით</w:t>
            </w:r>
          </w:p>
        </w:tc>
        <w:tc>
          <w:tcPr>
            <w:tcW w:w="2340" w:type="dxa"/>
            <w:shd w:val="clear" w:color="auto" w:fill="DEEAF6" w:themeFill="accent1" w:themeFillTint="33"/>
            <w:vAlign w:val="center"/>
          </w:tcPr>
          <w:p w14:paraId="6F976A8F" w14:textId="77777777" w:rsidR="00E0124C" w:rsidRPr="00184FBC" w:rsidRDefault="00E0124C" w:rsidP="00E0124C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184FBC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მტკიცებულებები</w:t>
            </w:r>
          </w:p>
        </w:tc>
      </w:tr>
      <w:tr w:rsidR="00E0124C" w:rsidRPr="00C23C53" w14:paraId="21B4EEBF" w14:textId="77777777" w:rsidTr="00E0124C">
        <w:tc>
          <w:tcPr>
            <w:tcW w:w="13878" w:type="dxa"/>
            <w:gridSpan w:val="5"/>
            <w:shd w:val="clear" w:color="auto" w:fill="DEEAF6" w:themeFill="accent1" w:themeFillTint="33"/>
          </w:tcPr>
          <w:p w14:paraId="0B4CF08C" w14:textId="77777777" w:rsidR="00E0124C" w:rsidRPr="00C23C53" w:rsidRDefault="00E0124C" w:rsidP="00E0124C">
            <w:pPr>
              <w:tabs>
                <w:tab w:val="left" w:pos="413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C23C53">
              <w:rPr>
                <w:rFonts w:ascii="Sylfaen" w:hAnsi="Sylfaen" w:cs="Sylfaen"/>
                <w:b/>
                <w:sz w:val="20"/>
                <w:szCs w:val="20"/>
              </w:rPr>
              <w:t>2.1.</w:t>
            </w:r>
            <w:r w:rsidRPr="00C23C5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საგანმანათლებლო</w:t>
            </w:r>
            <w:r w:rsidRPr="00C23C5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პროგრამის დაგეგმვა და შემუშავება</w:t>
            </w:r>
          </w:p>
        </w:tc>
      </w:tr>
      <w:tr w:rsidR="00E0124C" w:rsidRPr="00C23C53" w14:paraId="40910078" w14:textId="77777777" w:rsidTr="00E0124C">
        <w:trPr>
          <w:trHeight w:val="287"/>
        </w:trPr>
        <w:tc>
          <w:tcPr>
            <w:tcW w:w="2293" w:type="dxa"/>
            <w:gridSpan w:val="2"/>
            <w:vMerge w:val="restart"/>
          </w:tcPr>
          <w:p w14:paraId="3537DE98" w14:textId="3D79F644" w:rsidR="00E0124C" w:rsidRPr="00C23C53" w:rsidRDefault="00E0124C" w:rsidP="00E0124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23C53">
              <w:rPr>
                <w:rFonts w:ascii="Sylfaen" w:hAnsi="Sylfaen" w:cs="Sylfaen"/>
                <w:b/>
                <w:sz w:val="20"/>
                <w:szCs w:val="20"/>
              </w:rPr>
              <w:t>2.1.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1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პროგრამა შემუშავებულია </w:t>
            </w:r>
            <w:r w:rsidRPr="00CD50B1">
              <w:rPr>
                <w:rFonts w:ascii="Sylfaen" w:hAnsi="Sylfaen"/>
                <w:sz w:val="20"/>
                <w:szCs w:val="20"/>
                <w:lang w:val="ka-GE"/>
              </w:rPr>
              <w:t>პსდ-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ში დანერგილი</w:t>
            </w:r>
            <w:r w:rsidR="0015589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CD50B1">
              <w:rPr>
                <w:rFonts w:ascii="Sylfaen" w:hAnsi="Sylfaen"/>
                <w:sz w:val="20"/>
                <w:szCs w:val="20"/>
                <w:lang w:val="ka-GE"/>
              </w:rPr>
              <w:t>საგანმანათლებლო პროგრამ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ების დაგეგმვის და შემუშავების მეთოდოლოგიის შესაბამისად</w:t>
            </w:r>
          </w:p>
        </w:tc>
        <w:tc>
          <w:tcPr>
            <w:tcW w:w="4295" w:type="dxa"/>
          </w:tcPr>
          <w:p w14:paraId="3B633274" w14:textId="77777777" w:rsidR="00E0124C" w:rsidRPr="00930BFC" w:rsidRDefault="00E0124C" w:rsidP="00F327DD">
            <w:pPr>
              <w:pStyle w:val="ListParagraph"/>
              <w:numPr>
                <w:ilvl w:val="0"/>
                <w:numId w:val="25"/>
              </w:numPr>
              <w:ind w:left="226" w:hanging="226"/>
              <w:jc w:val="both"/>
              <w:rPr>
                <w:rFonts w:ascii="Sylfaen" w:hAnsi="Sylfaen" w:cs="Sylfaen"/>
                <w:sz w:val="20"/>
                <w:lang w:val="ka-GE"/>
              </w:rPr>
            </w:pPr>
            <w:r w:rsidRPr="00930BFC">
              <w:rPr>
                <w:rFonts w:ascii="Sylfaen" w:hAnsi="Sylfaen" w:cs="Sylfaen"/>
                <w:sz w:val="20"/>
                <w:lang w:val="ka-GE"/>
              </w:rPr>
              <w:t>პსდ-ს გადაწყვეტილება საგანმანათლებლო პროგრამის განხორციელების შესახებ ეფუძნება შესაბამის დასაბუთებას და შეესაბამება პსდ-ს მისიას და სტრატეგიული განვითარების გეგმას;</w:t>
            </w:r>
          </w:p>
        </w:tc>
        <w:tc>
          <w:tcPr>
            <w:tcW w:w="4950" w:type="dxa"/>
          </w:tcPr>
          <w:p w14:paraId="67935FAF" w14:textId="77777777" w:rsidR="00E0124C" w:rsidRPr="00C23C53" w:rsidRDefault="00E0124C" w:rsidP="00E0124C">
            <w:pPr>
              <w:pStyle w:val="ListParagraph"/>
              <w:shd w:val="clear" w:color="auto" w:fill="FFFFFF" w:themeFill="background1"/>
              <w:ind w:left="381"/>
              <w:rPr>
                <w:rFonts w:ascii="Sylfaen" w:hAnsi="Sylfaen" w:cs="Sylfaen"/>
                <w:sz w:val="20"/>
                <w:lang w:val="ka-GE"/>
              </w:rPr>
            </w:pPr>
          </w:p>
        </w:tc>
        <w:tc>
          <w:tcPr>
            <w:tcW w:w="2340" w:type="dxa"/>
            <w:vMerge w:val="restart"/>
          </w:tcPr>
          <w:p w14:paraId="1BCAAAB9" w14:textId="77777777" w:rsidR="00E0124C" w:rsidRPr="00C23C53" w:rsidRDefault="00E0124C" w:rsidP="00E0124C">
            <w:pPr>
              <w:pStyle w:val="ListParagraph"/>
              <w:ind w:left="0"/>
              <w:rPr>
                <w:rFonts w:ascii="Sylfaen" w:hAnsi="Sylfaen"/>
                <w:sz w:val="20"/>
                <w:lang w:val="ka-GE"/>
              </w:rPr>
            </w:pPr>
          </w:p>
          <w:p w14:paraId="49042F22" w14:textId="77777777" w:rsidR="00E0124C" w:rsidRPr="00C23C53" w:rsidRDefault="00E0124C" w:rsidP="00E0124C">
            <w:pPr>
              <w:pStyle w:val="ListParagraph"/>
              <w:tabs>
                <w:tab w:val="left" w:pos="413"/>
              </w:tabs>
              <w:ind w:left="323"/>
              <w:rPr>
                <w:rFonts w:ascii="Sylfaen" w:hAnsi="Sylfaen"/>
                <w:sz w:val="20"/>
                <w:lang w:val="ka-GE"/>
              </w:rPr>
            </w:pPr>
          </w:p>
        </w:tc>
      </w:tr>
      <w:tr w:rsidR="00E0124C" w:rsidRPr="00C23C53" w14:paraId="4A914843" w14:textId="77777777" w:rsidTr="00E0124C">
        <w:trPr>
          <w:trHeight w:val="288"/>
        </w:trPr>
        <w:tc>
          <w:tcPr>
            <w:tcW w:w="2293" w:type="dxa"/>
            <w:gridSpan w:val="2"/>
            <w:vMerge/>
          </w:tcPr>
          <w:p w14:paraId="15CBE2A0" w14:textId="77777777" w:rsidR="00E0124C" w:rsidRPr="00C23C53" w:rsidRDefault="00E0124C" w:rsidP="00E0124C">
            <w:pPr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4295" w:type="dxa"/>
          </w:tcPr>
          <w:p w14:paraId="49C1BE3C" w14:textId="3D698953" w:rsidR="00E0124C" w:rsidRPr="00930BFC" w:rsidRDefault="00E0124C" w:rsidP="00F327DD">
            <w:pPr>
              <w:pStyle w:val="ListParagraph"/>
              <w:numPr>
                <w:ilvl w:val="0"/>
                <w:numId w:val="25"/>
              </w:numPr>
              <w:shd w:val="clear" w:color="auto" w:fill="FFFFFF" w:themeFill="background1"/>
              <w:ind w:left="226" w:hanging="270"/>
              <w:jc w:val="both"/>
              <w:rPr>
                <w:rFonts w:ascii="Sylfaen" w:hAnsi="Sylfaen"/>
                <w:sz w:val="20"/>
                <w:lang w:val="ka-GE"/>
              </w:rPr>
            </w:pPr>
            <w:r w:rsidRPr="009C2B9F">
              <w:rPr>
                <w:rFonts w:ascii="Sylfaen" w:hAnsi="Sylfaen"/>
                <w:color w:val="000000"/>
                <w:sz w:val="20"/>
                <w:lang w:val="ka-GE"/>
              </w:rPr>
              <w:t>საგანმანათლებლო პროგრამაზე დაშვების წინაპირობები და პროცედურები უზრუნველყოფს პროგრამაზე ისეთ პირთა დაშვებას, რომელთა წინარე  ცოდნა, უნარები ან/და გამოცდილება უზრუნველყოფს პროგრამის განხორციელების ვადაში პროგრამით განსაზღვრული სწავლის შედეგების მიღწევას</w:t>
            </w:r>
            <w:r w:rsidR="002A6C72">
              <w:rPr>
                <w:rFonts w:ascii="Sylfaen" w:hAnsi="Sylfaen"/>
                <w:color w:val="000000"/>
                <w:sz w:val="20"/>
                <w:lang w:val="ka-GE"/>
              </w:rPr>
              <w:t>;</w:t>
            </w:r>
          </w:p>
        </w:tc>
        <w:tc>
          <w:tcPr>
            <w:tcW w:w="4950" w:type="dxa"/>
          </w:tcPr>
          <w:p w14:paraId="28ABE0C9" w14:textId="77777777" w:rsidR="00E0124C" w:rsidRPr="00C23C53" w:rsidRDefault="00E0124C" w:rsidP="00E0124C">
            <w:pPr>
              <w:pStyle w:val="ListParagraph"/>
              <w:shd w:val="clear" w:color="auto" w:fill="FFFFFF" w:themeFill="background1"/>
              <w:ind w:left="381"/>
              <w:rPr>
                <w:rFonts w:ascii="Sylfaen" w:hAnsi="Sylfaen" w:cs="Sylfaen"/>
                <w:sz w:val="20"/>
                <w:lang w:val="ka-GE"/>
              </w:rPr>
            </w:pPr>
          </w:p>
        </w:tc>
        <w:tc>
          <w:tcPr>
            <w:tcW w:w="2340" w:type="dxa"/>
            <w:vMerge/>
          </w:tcPr>
          <w:p w14:paraId="64DB4274" w14:textId="77777777" w:rsidR="00E0124C" w:rsidRPr="00C23C53" w:rsidRDefault="00E0124C" w:rsidP="00E0124C">
            <w:pPr>
              <w:pStyle w:val="ListParagraph"/>
              <w:ind w:left="0"/>
              <w:rPr>
                <w:rFonts w:ascii="Sylfaen" w:hAnsi="Sylfaen"/>
                <w:sz w:val="20"/>
                <w:lang w:val="ka-GE"/>
              </w:rPr>
            </w:pPr>
          </w:p>
        </w:tc>
      </w:tr>
      <w:tr w:rsidR="00E0124C" w:rsidRPr="00C23C53" w14:paraId="7681078B" w14:textId="77777777" w:rsidTr="00E0124C">
        <w:trPr>
          <w:trHeight w:val="287"/>
        </w:trPr>
        <w:tc>
          <w:tcPr>
            <w:tcW w:w="2293" w:type="dxa"/>
            <w:gridSpan w:val="2"/>
            <w:vMerge/>
          </w:tcPr>
          <w:p w14:paraId="428E104D" w14:textId="77777777" w:rsidR="00E0124C" w:rsidRPr="00C23C53" w:rsidRDefault="00E0124C" w:rsidP="00E0124C">
            <w:pPr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4295" w:type="dxa"/>
          </w:tcPr>
          <w:p w14:paraId="5F142B45" w14:textId="77777777" w:rsidR="00E0124C" w:rsidRPr="00930BFC" w:rsidRDefault="00E0124C" w:rsidP="00F327DD">
            <w:pPr>
              <w:pStyle w:val="ListParagraph"/>
              <w:numPr>
                <w:ilvl w:val="0"/>
                <w:numId w:val="25"/>
              </w:numPr>
              <w:shd w:val="clear" w:color="auto" w:fill="FFFFFF" w:themeFill="background1"/>
              <w:ind w:left="226" w:hanging="226"/>
              <w:jc w:val="both"/>
              <w:rPr>
                <w:rFonts w:ascii="Sylfaen" w:hAnsi="Sylfaen"/>
                <w:sz w:val="20"/>
                <w:lang w:val="ka-GE"/>
              </w:rPr>
            </w:pPr>
            <w:r w:rsidRPr="009C2B9F">
              <w:rPr>
                <w:rFonts w:ascii="Sylfaen" w:hAnsi="Sylfaen" w:cs="Sylfaen"/>
                <w:sz w:val="20"/>
                <w:lang w:val="ka-GE"/>
              </w:rPr>
              <w:t>პსდ</w:t>
            </w:r>
            <w:r w:rsidRPr="009C2B9F">
              <w:rPr>
                <w:rFonts w:ascii="Sylfaen" w:hAnsi="Sylfaen"/>
                <w:sz w:val="20"/>
                <w:lang w:val="ka-GE"/>
              </w:rPr>
              <w:t xml:space="preserve">  საგანმანათლებლო პროგრამისთვის სტუდენტთა ზღვრულ ოდენობას განსაზღვრავს შესაბამისი მეთოდოლოგიის მიხედვით;</w:t>
            </w:r>
          </w:p>
        </w:tc>
        <w:tc>
          <w:tcPr>
            <w:tcW w:w="4950" w:type="dxa"/>
          </w:tcPr>
          <w:p w14:paraId="23CCD2FB" w14:textId="77777777" w:rsidR="00E0124C" w:rsidRPr="00C23C53" w:rsidRDefault="00E0124C" w:rsidP="00E0124C">
            <w:pPr>
              <w:pStyle w:val="ListParagraph"/>
              <w:shd w:val="clear" w:color="auto" w:fill="FFFFFF" w:themeFill="background1"/>
              <w:ind w:left="381"/>
              <w:rPr>
                <w:rFonts w:ascii="Sylfaen" w:hAnsi="Sylfaen" w:cs="Sylfaen"/>
                <w:sz w:val="20"/>
                <w:lang w:val="ka-GE"/>
              </w:rPr>
            </w:pPr>
          </w:p>
        </w:tc>
        <w:tc>
          <w:tcPr>
            <w:tcW w:w="2340" w:type="dxa"/>
            <w:vMerge/>
          </w:tcPr>
          <w:p w14:paraId="03C6A3A8" w14:textId="77777777" w:rsidR="00E0124C" w:rsidRPr="00C23C53" w:rsidRDefault="00E0124C" w:rsidP="00E0124C">
            <w:pPr>
              <w:pStyle w:val="ListParagraph"/>
              <w:ind w:left="0"/>
              <w:rPr>
                <w:rFonts w:ascii="Sylfaen" w:hAnsi="Sylfaen"/>
                <w:sz w:val="20"/>
                <w:lang w:val="ka-GE"/>
              </w:rPr>
            </w:pPr>
          </w:p>
        </w:tc>
      </w:tr>
      <w:tr w:rsidR="00E0124C" w:rsidRPr="00C23C53" w14:paraId="22B4EC7E" w14:textId="77777777" w:rsidTr="00E0124C">
        <w:trPr>
          <w:trHeight w:val="288"/>
        </w:trPr>
        <w:tc>
          <w:tcPr>
            <w:tcW w:w="2293" w:type="dxa"/>
            <w:gridSpan w:val="2"/>
            <w:vMerge/>
          </w:tcPr>
          <w:p w14:paraId="4F0B6372" w14:textId="77777777" w:rsidR="00E0124C" w:rsidRPr="00C23C53" w:rsidRDefault="00E0124C" w:rsidP="00E0124C">
            <w:pPr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4295" w:type="dxa"/>
          </w:tcPr>
          <w:p w14:paraId="02F2E150" w14:textId="0AE953DE" w:rsidR="00E0124C" w:rsidRPr="00C23C53" w:rsidRDefault="00E0124C" w:rsidP="0015589A">
            <w:pPr>
              <w:pStyle w:val="ListParagraph"/>
              <w:numPr>
                <w:ilvl w:val="0"/>
                <w:numId w:val="25"/>
              </w:numPr>
              <w:shd w:val="clear" w:color="auto" w:fill="FFFFFF" w:themeFill="background1"/>
              <w:ind w:left="229" w:hanging="229"/>
              <w:jc w:val="both"/>
              <w:rPr>
                <w:rFonts w:ascii="Sylfaen" w:hAnsi="Sylfaen" w:cs="Sylfaen"/>
                <w:sz w:val="20"/>
                <w:lang w:val="ka-GE"/>
              </w:rPr>
            </w:pPr>
            <w:r w:rsidRPr="009C2B9F">
              <w:rPr>
                <w:rFonts w:ascii="Sylfaen" w:hAnsi="Sylfaen" w:cs="Sylfaen"/>
                <w:sz w:val="20"/>
                <w:lang w:val="ka-GE"/>
              </w:rPr>
              <w:t>საგანმანათლებლო</w:t>
            </w:r>
            <w:r w:rsidRPr="009C2B9F">
              <w:rPr>
                <w:rFonts w:ascii="Sylfaen" w:hAnsi="Sylfaen"/>
                <w:sz w:val="20"/>
                <w:lang w:val="ka-GE"/>
              </w:rPr>
              <w:t xml:space="preserve"> პროგრამით გათვალისწინებული რესურსები, მათ შორის საგანმანათლებლო რესურსი,   უზრუნველყოფს პროფესიული სტუდენტის მიერ პროგრამით გათვალისწინებული სწავლის შედეგების მიღწევას;</w:t>
            </w:r>
          </w:p>
        </w:tc>
        <w:tc>
          <w:tcPr>
            <w:tcW w:w="4950" w:type="dxa"/>
          </w:tcPr>
          <w:p w14:paraId="3ABA65D2" w14:textId="77777777" w:rsidR="00E0124C" w:rsidRPr="00C23C53" w:rsidRDefault="00E0124C" w:rsidP="00E0124C">
            <w:pPr>
              <w:pStyle w:val="ListParagraph"/>
              <w:shd w:val="clear" w:color="auto" w:fill="FFFFFF" w:themeFill="background1"/>
              <w:ind w:left="381"/>
              <w:rPr>
                <w:rFonts w:ascii="Sylfaen" w:hAnsi="Sylfaen" w:cs="Sylfaen"/>
                <w:sz w:val="20"/>
                <w:lang w:val="ka-GE"/>
              </w:rPr>
            </w:pPr>
          </w:p>
        </w:tc>
        <w:tc>
          <w:tcPr>
            <w:tcW w:w="2340" w:type="dxa"/>
            <w:vMerge/>
          </w:tcPr>
          <w:p w14:paraId="1BE10621" w14:textId="77777777" w:rsidR="00E0124C" w:rsidRPr="00C23C53" w:rsidRDefault="00E0124C" w:rsidP="00E0124C">
            <w:pPr>
              <w:pStyle w:val="ListParagraph"/>
              <w:ind w:left="0"/>
              <w:rPr>
                <w:rFonts w:ascii="Sylfaen" w:hAnsi="Sylfaen"/>
                <w:sz w:val="20"/>
                <w:lang w:val="ka-GE"/>
              </w:rPr>
            </w:pPr>
          </w:p>
        </w:tc>
      </w:tr>
      <w:tr w:rsidR="00E0124C" w:rsidRPr="00C23C53" w14:paraId="315C6900" w14:textId="77777777" w:rsidTr="00E0124C">
        <w:trPr>
          <w:trHeight w:val="287"/>
        </w:trPr>
        <w:tc>
          <w:tcPr>
            <w:tcW w:w="2293" w:type="dxa"/>
            <w:gridSpan w:val="2"/>
            <w:vMerge/>
          </w:tcPr>
          <w:p w14:paraId="11E162B6" w14:textId="77777777" w:rsidR="00E0124C" w:rsidRPr="00C23C53" w:rsidRDefault="00E0124C" w:rsidP="00E0124C">
            <w:pPr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4295" w:type="dxa"/>
          </w:tcPr>
          <w:p w14:paraId="0E9497CB" w14:textId="579603C6" w:rsidR="00E0124C" w:rsidRPr="00C23C53" w:rsidRDefault="00E0124C" w:rsidP="00F327DD">
            <w:pPr>
              <w:pStyle w:val="ListParagraph"/>
              <w:numPr>
                <w:ilvl w:val="0"/>
                <w:numId w:val="25"/>
              </w:numPr>
              <w:shd w:val="clear" w:color="auto" w:fill="FFFFFF" w:themeFill="background1"/>
              <w:ind w:left="229" w:hanging="229"/>
              <w:jc w:val="both"/>
              <w:rPr>
                <w:rFonts w:ascii="Sylfaen" w:hAnsi="Sylfaen" w:cs="Sylfaen"/>
                <w:sz w:val="20"/>
                <w:lang w:val="ka-GE"/>
              </w:rPr>
            </w:pPr>
            <w:r w:rsidRPr="00641BC3">
              <w:rPr>
                <w:rFonts w:ascii="Sylfaen" w:hAnsi="Sylfaen" w:cs="Sylfaen"/>
                <w:sz w:val="20"/>
                <w:lang w:val="ka-GE"/>
              </w:rPr>
              <w:t>საგანმანათლებლო პროგრამის</w:t>
            </w:r>
            <w:r w:rsidRPr="00641BC3">
              <w:rPr>
                <w:rFonts w:ascii="Sylfaen" w:hAnsi="Sylfaen"/>
                <w:sz w:val="20"/>
                <w:lang w:val="ka-GE"/>
              </w:rPr>
              <w:t xml:space="preserve"> არჩევითი </w:t>
            </w:r>
            <w:bookmarkStart w:id="11" w:name="_Hlk8816401"/>
            <w:r w:rsidRPr="00641BC3">
              <w:rPr>
                <w:rFonts w:ascii="Sylfaen" w:hAnsi="Sylfaen"/>
                <w:sz w:val="20"/>
                <w:lang w:val="ka-GE"/>
              </w:rPr>
              <w:t>მოდულები</w:t>
            </w:r>
            <w:r>
              <w:rPr>
                <w:rFonts w:ascii="Sylfaen" w:hAnsi="Sylfaen"/>
                <w:sz w:val="20"/>
                <w:lang w:val="ka-GE"/>
              </w:rPr>
              <w:t xml:space="preserve">, მათი </w:t>
            </w:r>
            <w:r w:rsidRPr="00641BC3">
              <w:rPr>
                <w:rFonts w:ascii="Sylfaen" w:hAnsi="Sylfaen"/>
                <w:sz w:val="20"/>
                <w:lang w:val="ka-GE"/>
              </w:rPr>
              <w:t>არსებობის შემთხვევაში, ლოგიკურ კავშირშია მისანიჭებელ კვალიფიკაციასთან</w:t>
            </w:r>
            <w:bookmarkEnd w:id="11"/>
            <w:r>
              <w:rPr>
                <w:rFonts w:ascii="Sylfaen" w:hAnsi="Sylfaen"/>
                <w:sz w:val="20"/>
                <w:lang w:val="ka-GE"/>
              </w:rPr>
              <w:t xml:space="preserve"> ან/</w:t>
            </w:r>
            <w:r w:rsidRPr="00641BC3">
              <w:rPr>
                <w:rFonts w:ascii="Sylfaen" w:hAnsi="Sylfaen"/>
                <w:sz w:val="20"/>
                <w:lang w:val="ka-GE"/>
              </w:rPr>
              <w:t xml:space="preserve">და </w:t>
            </w:r>
            <w:r w:rsidR="002E0325">
              <w:rPr>
                <w:rFonts w:ascii="Sylfaen" w:hAnsi="Sylfaen"/>
                <w:sz w:val="20"/>
                <w:lang w:val="ka-GE"/>
              </w:rPr>
              <w:t>პროფესიული</w:t>
            </w:r>
            <w:r>
              <w:rPr>
                <w:rFonts w:ascii="Sylfaen" w:hAnsi="Sylfaen"/>
                <w:sz w:val="20"/>
                <w:lang w:val="ka-GE"/>
              </w:rPr>
              <w:t xml:space="preserve"> სტუდენტის მომავალ საქმიანობასთან;</w:t>
            </w:r>
          </w:p>
        </w:tc>
        <w:tc>
          <w:tcPr>
            <w:tcW w:w="4950" w:type="dxa"/>
          </w:tcPr>
          <w:p w14:paraId="758FF8A5" w14:textId="77777777" w:rsidR="00E0124C" w:rsidRPr="00C23C53" w:rsidRDefault="00E0124C" w:rsidP="00E0124C">
            <w:pPr>
              <w:pStyle w:val="ListParagraph"/>
              <w:shd w:val="clear" w:color="auto" w:fill="FFFFFF" w:themeFill="background1"/>
              <w:ind w:left="381"/>
              <w:rPr>
                <w:rFonts w:ascii="Sylfaen" w:hAnsi="Sylfaen" w:cs="Sylfaen"/>
                <w:sz w:val="20"/>
                <w:lang w:val="ka-GE"/>
              </w:rPr>
            </w:pPr>
          </w:p>
        </w:tc>
        <w:tc>
          <w:tcPr>
            <w:tcW w:w="2340" w:type="dxa"/>
            <w:vMerge/>
          </w:tcPr>
          <w:p w14:paraId="2F42D119" w14:textId="77777777" w:rsidR="00E0124C" w:rsidRPr="00C23C53" w:rsidRDefault="00E0124C" w:rsidP="00E0124C">
            <w:pPr>
              <w:pStyle w:val="ListParagraph"/>
              <w:ind w:left="0"/>
              <w:rPr>
                <w:rFonts w:ascii="Sylfaen" w:hAnsi="Sylfaen"/>
                <w:sz w:val="20"/>
                <w:lang w:val="ka-GE"/>
              </w:rPr>
            </w:pPr>
          </w:p>
        </w:tc>
      </w:tr>
      <w:tr w:rsidR="00E0124C" w:rsidRPr="00C23C53" w14:paraId="4A945E9A" w14:textId="77777777" w:rsidTr="00E0124C">
        <w:trPr>
          <w:trHeight w:val="288"/>
        </w:trPr>
        <w:tc>
          <w:tcPr>
            <w:tcW w:w="2293" w:type="dxa"/>
            <w:gridSpan w:val="2"/>
            <w:vMerge/>
          </w:tcPr>
          <w:p w14:paraId="4134F254" w14:textId="77777777" w:rsidR="00E0124C" w:rsidRPr="00C23C53" w:rsidRDefault="00E0124C" w:rsidP="00E0124C">
            <w:pPr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4295" w:type="dxa"/>
          </w:tcPr>
          <w:p w14:paraId="27414560" w14:textId="77777777" w:rsidR="00E0124C" w:rsidRPr="000C2516" w:rsidRDefault="00E0124C" w:rsidP="00F327DD">
            <w:pPr>
              <w:pStyle w:val="ListParagraph"/>
              <w:numPr>
                <w:ilvl w:val="0"/>
                <w:numId w:val="25"/>
              </w:numPr>
              <w:shd w:val="clear" w:color="auto" w:fill="FFFFFF" w:themeFill="background1"/>
              <w:ind w:left="226" w:hanging="226"/>
              <w:jc w:val="both"/>
              <w:rPr>
                <w:rFonts w:ascii="Sylfaen" w:hAnsi="Sylfaen"/>
                <w:sz w:val="20"/>
                <w:lang w:val="ka-GE"/>
              </w:rPr>
            </w:pPr>
            <w:r w:rsidRPr="00C4098A">
              <w:rPr>
                <w:rFonts w:ascii="Sylfaen" w:hAnsi="Sylfaen" w:cs="Sylfaen"/>
                <w:sz w:val="20"/>
                <w:lang w:val="ka-GE"/>
              </w:rPr>
              <w:t>საგანმანათლებლო</w:t>
            </w:r>
            <w:r w:rsidRPr="00C4098A">
              <w:rPr>
                <w:rFonts w:ascii="Sylfaen" w:hAnsi="Sylfaen"/>
                <w:sz w:val="20"/>
                <w:lang w:val="ka-GE"/>
              </w:rPr>
              <w:t xml:space="preserve"> პროგრამა დამტკიცებულია დაწესებულების უფლებამოსილი პირის/ორგანოს მიერ.</w:t>
            </w:r>
          </w:p>
        </w:tc>
        <w:tc>
          <w:tcPr>
            <w:tcW w:w="4950" w:type="dxa"/>
          </w:tcPr>
          <w:p w14:paraId="0E0F4AF2" w14:textId="77777777" w:rsidR="00E0124C" w:rsidRPr="00C23C53" w:rsidRDefault="00E0124C" w:rsidP="00E0124C">
            <w:pPr>
              <w:pStyle w:val="ListParagraph"/>
              <w:shd w:val="clear" w:color="auto" w:fill="FFFFFF" w:themeFill="background1"/>
              <w:ind w:left="381"/>
              <w:rPr>
                <w:rFonts w:ascii="Sylfaen" w:hAnsi="Sylfaen" w:cs="Sylfaen"/>
                <w:sz w:val="20"/>
                <w:lang w:val="ka-GE"/>
              </w:rPr>
            </w:pPr>
          </w:p>
        </w:tc>
        <w:tc>
          <w:tcPr>
            <w:tcW w:w="2340" w:type="dxa"/>
            <w:vMerge/>
          </w:tcPr>
          <w:p w14:paraId="7BBADBEF" w14:textId="77777777" w:rsidR="00E0124C" w:rsidRPr="00C23C53" w:rsidRDefault="00E0124C" w:rsidP="00E0124C">
            <w:pPr>
              <w:pStyle w:val="ListParagraph"/>
              <w:ind w:left="0"/>
              <w:rPr>
                <w:rFonts w:ascii="Sylfaen" w:hAnsi="Sylfaen"/>
                <w:sz w:val="20"/>
                <w:lang w:val="ka-GE"/>
              </w:rPr>
            </w:pPr>
          </w:p>
        </w:tc>
      </w:tr>
      <w:tr w:rsidR="00E0124C" w:rsidRPr="00C23C53" w14:paraId="0B690844" w14:textId="77777777" w:rsidTr="00E0124C">
        <w:trPr>
          <w:trHeight w:val="287"/>
        </w:trPr>
        <w:tc>
          <w:tcPr>
            <w:tcW w:w="2293" w:type="dxa"/>
            <w:gridSpan w:val="2"/>
            <w:vMerge/>
          </w:tcPr>
          <w:p w14:paraId="38FE20AC" w14:textId="77777777" w:rsidR="00E0124C" w:rsidRPr="00C23C53" w:rsidRDefault="00E0124C" w:rsidP="00E0124C">
            <w:pPr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4295" w:type="dxa"/>
          </w:tcPr>
          <w:p w14:paraId="08384173" w14:textId="77777777" w:rsidR="00E0124C" w:rsidRPr="00C23C53" w:rsidRDefault="00E0124C" w:rsidP="00F327DD">
            <w:pPr>
              <w:pStyle w:val="ListParagraph"/>
              <w:numPr>
                <w:ilvl w:val="0"/>
                <w:numId w:val="25"/>
              </w:numPr>
              <w:shd w:val="clear" w:color="auto" w:fill="FFFFFF" w:themeFill="background1"/>
              <w:ind w:left="229" w:hanging="229"/>
              <w:jc w:val="both"/>
              <w:rPr>
                <w:rFonts w:ascii="Sylfaen" w:hAnsi="Sylfaen" w:cs="Sylfaen"/>
                <w:sz w:val="20"/>
                <w:lang w:val="ka-GE"/>
              </w:rPr>
            </w:pPr>
            <w:r w:rsidRPr="00C90AC3">
              <w:rPr>
                <w:rFonts w:ascii="Sylfaen" w:hAnsi="Sylfaen"/>
                <w:sz w:val="20"/>
                <w:lang w:val="ka-GE"/>
              </w:rPr>
              <w:t>პროგრამის სახელწოდება შეესაბამება პროგრამის შინაარსს/პროგრამით გათვალისწინებულ მისაღწევ სწავლის შედეგებს და არ არის შეცდომაში შემყვანი;</w:t>
            </w:r>
          </w:p>
        </w:tc>
        <w:tc>
          <w:tcPr>
            <w:tcW w:w="4950" w:type="dxa"/>
          </w:tcPr>
          <w:p w14:paraId="71339FE2" w14:textId="77777777" w:rsidR="00E0124C" w:rsidRPr="00C23C53" w:rsidRDefault="00E0124C" w:rsidP="00E0124C">
            <w:pPr>
              <w:pStyle w:val="ListParagraph"/>
              <w:shd w:val="clear" w:color="auto" w:fill="FFFFFF" w:themeFill="background1"/>
              <w:ind w:left="381"/>
              <w:rPr>
                <w:rFonts w:ascii="Sylfaen" w:hAnsi="Sylfaen" w:cs="Sylfaen"/>
                <w:sz w:val="20"/>
                <w:lang w:val="ka-GE"/>
              </w:rPr>
            </w:pPr>
          </w:p>
        </w:tc>
        <w:tc>
          <w:tcPr>
            <w:tcW w:w="2340" w:type="dxa"/>
            <w:vMerge/>
          </w:tcPr>
          <w:p w14:paraId="64898966" w14:textId="77777777" w:rsidR="00E0124C" w:rsidRPr="00C23C53" w:rsidRDefault="00E0124C" w:rsidP="00E0124C">
            <w:pPr>
              <w:pStyle w:val="ListParagraph"/>
              <w:ind w:left="0"/>
              <w:rPr>
                <w:rFonts w:ascii="Sylfaen" w:hAnsi="Sylfaen"/>
                <w:sz w:val="20"/>
                <w:lang w:val="ka-GE"/>
              </w:rPr>
            </w:pPr>
          </w:p>
        </w:tc>
      </w:tr>
      <w:tr w:rsidR="00E0124C" w:rsidRPr="00C23C53" w14:paraId="66FDB7AA" w14:textId="77777777" w:rsidTr="00E0124C">
        <w:trPr>
          <w:trHeight w:val="288"/>
        </w:trPr>
        <w:tc>
          <w:tcPr>
            <w:tcW w:w="2293" w:type="dxa"/>
            <w:gridSpan w:val="2"/>
            <w:vMerge/>
          </w:tcPr>
          <w:p w14:paraId="576ED5FE" w14:textId="77777777" w:rsidR="00E0124C" w:rsidRPr="00C23C53" w:rsidRDefault="00E0124C" w:rsidP="00E0124C">
            <w:pPr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4295" w:type="dxa"/>
          </w:tcPr>
          <w:p w14:paraId="52146171" w14:textId="77777777" w:rsidR="00E0124C" w:rsidRPr="00F32ABB" w:rsidRDefault="00E0124C" w:rsidP="00F327DD">
            <w:pPr>
              <w:pStyle w:val="ListParagraph"/>
              <w:numPr>
                <w:ilvl w:val="0"/>
                <w:numId w:val="25"/>
              </w:numPr>
              <w:shd w:val="clear" w:color="auto" w:fill="FFFFFF" w:themeFill="background1"/>
              <w:ind w:left="229" w:hanging="229"/>
              <w:jc w:val="both"/>
              <w:rPr>
                <w:rFonts w:ascii="Sylfaen" w:hAnsi="Sylfaen" w:cs="Sylfaen"/>
                <w:sz w:val="20"/>
                <w:lang w:val="ka-GE"/>
              </w:rPr>
            </w:pPr>
            <w:r w:rsidRPr="002D38F6">
              <w:rPr>
                <w:rFonts w:ascii="Sylfaen" w:hAnsi="Sylfaen"/>
                <w:sz w:val="20"/>
                <w:lang w:val="ka-GE"/>
              </w:rPr>
              <w:t xml:space="preserve">პსდ-ს საგანმანათლებლო პროგრამა შეესაბამება </w:t>
            </w:r>
            <w:r>
              <w:rPr>
                <w:rFonts w:ascii="Sylfaen" w:hAnsi="Sylfaen"/>
                <w:sz w:val="20"/>
                <w:lang w:val="ka-GE"/>
              </w:rPr>
              <w:t xml:space="preserve">საგანმანათლებლო პროგრამის შემუშავებასთან დაკავშირებულ, </w:t>
            </w:r>
            <w:r w:rsidRPr="002D38F6">
              <w:rPr>
                <w:rFonts w:ascii="Sylfaen" w:hAnsi="Sylfaen"/>
                <w:sz w:val="20"/>
                <w:lang w:val="ka-GE"/>
              </w:rPr>
              <w:t>კანონმდებლობით დადგენილ მოთხოვნებს.</w:t>
            </w:r>
          </w:p>
        </w:tc>
        <w:tc>
          <w:tcPr>
            <w:tcW w:w="4950" w:type="dxa"/>
          </w:tcPr>
          <w:p w14:paraId="72EB02AA" w14:textId="77777777" w:rsidR="00E0124C" w:rsidRPr="00C23C53" w:rsidRDefault="00E0124C" w:rsidP="00E0124C">
            <w:pPr>
              <w:pStyle w:val="ListParagraph"/>
              <w:shd w:val="clear" w:color="auto" w:fill="FFFFFF" w:themeFill="background1"/>
              <w:ind w:left="381"/>
              <w:rPr>
                <w:rFonts w:ascii="Sylfaen" w:hAnsi="Sylfaen" w:cs="Sylfaen"/>
                <w:sz w:val="20"/>
                <w:lang w:val="ka-GE"/>
              </w:rPr>
            </w:pPr>
          </w:p>
        </w:tc>
        <w:tc>
          <w:tcPr>
            <w:tcW w:w="2340" w:type="dxa"/>
            <w:vMerge/>
          </w:tcPr>
          <w:p w14:paraId="3CD23310" w14:textId="77777777" w:rsidR="00E0124C" w:rsidRPr="00C23C53" w:rsidRDefault="00E0124C" w:rsidP="00E0124C">
            <w:pPr>
              <w:pStyle w:val="ListParagraph"/>
              <w:ind w:left="0"/>
              <w:rPr>
                <w:rFonts w:ascii="Sylfaen" w:hAnsi="Sylfaen"/>
                <w:sz w:val="20"/>
                <w:lang w:val="ka-GE"/>
              </w:rPr>
            </w:pPr>
          </w:p>
        </w:tc>
      </w:tr>
      <w:tr w:rsidR="00E0124C" w:rsidRPr="00C23C53" w14:paraId="615516DC" w14:textId="77777777" w:rsidTr="00E0124C">
        <w:trPr>
          <w:trHeight w:val="377"/>
        </w:trPr>
        <w:tc>
          <w:tcPr>
            <w:tcW w:w="13878" w:type="dxa"/>
            <w:gridSpan w:val="5"/>
            <w:shd w:val="clear" w:color="auto" w:fill="DEEAF6" w:themeFill="accent1" w:themeFillTint="33"/>
            <w:vAlign w:val="center"/>
          </w:tcPr>
          <w:p w14:paraId="2E7BE035" w14:textId="77777777" w:rsidR="00E0124C" w:rsidRPr="00C23C53" w:rsidRDefault="00E0124C" w:rsidP="00E0124C">
            <w:pPr>
              <w:pStyle w:val="ListParagraph"/>
              <w:ind w:left="0"/>
              <w:rPr>
                <w:rFonts w:ascii="Sylfaen" w:hAnsi="Sylfaen"/>
                <w:sz w:val="20"/>
                <w:lang w:val="ka-GE"/>
              </w:rPr>
            </w:pPr>
            <w:r w:rsidRPr="00C23C53">
              <w:rPr>
                <w:rFonts w:ascii="Sylfaen" w:hAnsi="Sylfaen" w:cs="Sylfaen"/>
                <w:b/>
                <w:sz w:val="20"/>
              </w:rPr>
              <w:t>2.1</w:t>
            </w:r>
            <w:r>
              <w:rPr>
                <w:rFonts w:ascii="Sylfaen" w:hAnsi="Sylfaen" w:cs="Sylfaen"/>
                <w:b/>
                <w:sz w:val="20"/>
                <w:lang w:val="ka-GE"/>
              </w:rPr>
              <w:t xml:space="preserve"> </w:t>
            </w:r>
            <w:r w:rsidRPr="00CB126C">
              <w:rPr>
                <w:rFonts w:ascii="Sylfaen" w:hAnsi="Sylfaen"/>
                <w:b/>
                <w:sz w:val="20"/>
                <w:lang w:val="ka-GE"/>
              </w:rPr>
              <w:t>კომპონენტის შესაბამისობის შეფასება</w:t>
            </w:r>
          </w:p>
        </w:tc>
      </w:tr>
      <w:tr w:rsidR="00E0124C" w:rsidRPr="00C23C53" w14:paraId="0B55A94E" w14:textId="77777777" w:rsidTr="00E0124C">
        <w:trPr>
          <w:trHeight w:val="521"/>
        </w:trPr>
        <w:tc>
          <w:tcPr>
            <w:tcW w:w="2293" w:type="dxa"/>
            <w:gridSpan w:val="2"/>
            <w:vAlign w:val="center"/>
          </w:tcPr>
          <w:p w14:paraId="185AEC50" w14:textId="77777777" w:rsidR="00E0124C" w:rsidRPr="00C23C53" w:rsidRDefault="00E0124C" w:rsidP="00E0124C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 xml:space="preserve">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-168103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  <w:tc>
          <w:tcPr>
            <w:tcW w:w="4295" w:type="dxa"/>
            <w:vAlign w:val="center"/>
          </w:tcPr>
          <w:p w14:paraId="73286C3C" w14:textId="77777777" w:rsidR="00E0124C" w:rsidRDefault="00E0124C" w:rsidP="00E0124C">
            <w:pPr>
              <w:pStyle w:val="ListParagraph"/>
              <w:shd w:val="clear" w:color="auto" w:fill="FFFFFF" w:themeFill="background1"/>
              <w:ind w:left="381"/>
              <w:jc w:val="center"/>
              <w:rPr>
                <w:rFonts w:ascii="Sylfaen" w:hAnsi="Sylfaen" w:cs="Arial"/>
                <w:sz w:val="20"/>
                <w:lang w:val="ka-GE"/>
              </w:rPr>
            </w:pPr>
            <w:r>
              <w:rPr>
                <w:rFonts w:ascii="Sylfaen" w:hAnsi="Sylfaen" w:cs="Arial"/>
                <w:sz w:val="20"/>
                <w:lang w:val="ka-GE"/>
              </w:rPr>
              <w:t xml:space="preserve">მეტწილად 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83588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  <w:tc>
          <w:tcPr>
            <w:tcW w:w="4950" w:type="dxa"/>
            <w:vAlign w:val="center"/>
          </w:tcPr>
          <w:p w14:paraId="70CD3C52" w14:textId="00889D01" w:rsidR="00E0124C" w:rsidRPr="00C23C53" w:rsidRDefault="00E0124C" w:rsidP="00E0124C">
            <w:pPr>
              <w:pStyle w:val="ListParagraph"/>
              <w:shd w:val="clear" w:color="auto" w:fill="FFFFFF" w:themeFill="background1"/>
              <w:ind w:left="381"/>
              <w:jc w:val="center"/>
              <w:rPr>
                <w:rFonts w:ascii="Sylfaen" w:hAnsi="Sylfaen" w:cs="Sylfaen"/>
                <w:sz w:val="20"/>
                <w:lang w:val="ka-GE"/>
              </w:rPr>
            </w:pPr>
            <w:r>
              <w:rPr>
                <w:rFonts w:ascii="Sylfaen" w:hAnsi="Sylfaen" w:cs="Arial"/>
                <w:sz w:val="20"/>
                <w:lang w:val="ka-GE"/>
              </w:rPr>
              <w:t xml:space="preserve">ნაწილობრივ 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-13395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310"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  <w:tc>
          <w:tcPr>
            <w:tcW w:w="2340" w:type="dxa"/>
            <w:vAlign w:val="center"/>
          </w:tcPr>
          <w:p w14:paraId="0C8FFFD1" w14:textId="77777777" w:rsidR="00E0124C" w:rsidRPr="00C23C53" w:rsidRDefault="00E0124C" w:rsidP="00E0124C">
            <w:pPr>
              <w:pStyle w:val="ListParagraph"/>
              <w:ind w:left="0"/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 w:cs="Arial"/>
                <w:sz w:val="20"/>
                <w:lang w:val="ka-GE"/>
              </w:rPr>
              <w:t xml:space="preserve">არ შეესაბამება    </w:t>
            </w:r>
            <w:sdt>
              <w:sdtPr>
                <w:rPr>
                  <w:rFonts w:ascii="Sylfaen" w:hAnsi="Sylfaen" w:cs="Arial"/>
                  <w:lang w:val="ka-GE"/>
                </w:rPr>
                <w:id w:val="-109816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</w:tr>
      <w:tr w:rsidR="00E0124C" w:rsidRPr="00C23C53" w14:paraId="4C8FC76F" w14:textId="77777777" w:rsidTr="00E0124C">
        <w:tc>
          <w:tcPr>
            <w:tcW w:w="13878" w:type="dxa"/>
            <w:gridSpan w:val="5"/>
            <w:shd w:val="clear" w:color="auto" w:fill="DEEAF6" w:themeFill="accent1" w:themeFillTint="33"/>
          </w:tcPr>
          <w:p w14:paraId="704CC789" w14:textId="0E48587E" w:rsidR="00E0124C" w:rsidRPr="00C23C53" w:rsidRDefault="00E0124C" w:rsidP="00F327DD">
            <w:pPr>
              <w:ind w:left="708" w:hanging="708"/>
              <w:rPr>
                <w:rFonts w:ascii="Sylfaen" w:hAnsi="Sylfaen"/>
                <w:sz w:val="20"/>
                <w:szCs w:val="20"/>
                <w:lang w:val="ka-GE"/>
              </w:rPr>
            </w:pPr>
            <w:r w:rsidRPr="00C23C5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2.2. </w:t>
            </w:r>
            <w:r w:rsidR="002E0325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საგანმანალებლო </w:t>
            </w:r>
            <w:r w:rsidRPr="00C23C53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 განხორციელების რესურსი</w:t>
            </w:r>
          </w:p>
        </w:tc>
      </w:tr>
      <w:tr w:rsidR="00E0124C" w:rsidRPr="00C23C53" w14:paraId="74CBB94C" w14:textId="77777777" w:rsidTr="00E0124C">
        <w:trPr>
          <w:trHeight w:val="160"/>
        </w:trPr>
        <w:tc>
          <w:tcPr>
            <w:tcW w:w="2293" w:type="dxa"/>
            <w:gridSpan w:val="2"/>
            <w:vMerge w:val="restart"/>
          </w:tcPr>
          <w:p w14:paraId="42E2C01F" w14:textId="77777777" w:rsidR="00E0124C" w:rsidRPr="00C23C53" w:rsidRDefault="00E0124C" w:rsidP="00E0124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2.2.1 </w:t>
            </w:r>
            <w:r w:rsidRPr="00CD50B1">
              <w:rPr>
                <w:rFonts w:ascii="Sylfaen" w:hAnsi="Sylfaen"/>
                <w:sz w:val="20"/>
                <w:szCs w:val="20"/>
                <w:lang w:val="ka-GE"/>
              </w:rPr>
              <w:t>პროგრამა უზრუნველყოფილია პროგრამის განსახორციელებლად საჭირო რესურსებით</w:t>
            </w:r>
          </w:p>
        </w:tc>
        <w:tc>
          <w:tcPr>
            <w:tcW w:w="4295" w:type="dxa"/>
          </w:tcPr>
          <w:p w14:paraId="0FF13417" w14:textId="77777777" w:rsidR="00E0124C" w:rsidRPr="00332C84" w:rsidRDefault="00E0124C" w:rsidP="00F327DD">
            <w:pPr>
              <w:pStyle w:val="ListParagraph"/>
              <w:numPr>
                <w:ilvl w:val="0"/>
                <w:numId w:val="26"/>
              </w:numPr>
              <w:ind w:left="226" w:hanging="226"/>
              <w:jc w:val="both"/>
              <w:rPr>
                <w:rFonts w:ascii="Sylfaen" w:hAnsi="Sylfaen"/>
                <w:sz w:val="20"/>
                <w:lang w:val="ka-GE"/>
              </w:rPr>
            </w:pPr>
            <w:r w:rsidRPr="007F488A">
              <w:rPr>
                <w:rFonts w:ascii="Sylfaen" w:hAnsi="Sylfaen"/>
                <w:sz w:val="20"/>
                <w:lang w:val="ka-GE"/>
              </w:rPr>
              <w:t>პროგრამით გათვალისწინებული სწავლის შედეგების მიღწევა უზრუნველყოფილია დაწესებულების/სასწავლო საწარმოს/ პრაქტიკის ობიექტის მფლობელობაში არსებული მატერიალური რესურსით</w:t>
            </w:r>
            <w:r>
              <w:rPr>
                <w:rFonts w:ascii="Sylfaen" w:hAnsi="Sylfaen"/>
                <w:sz w:val="20"/>
                <w:lang w:val="ka-GE"/>
              </w:rPr>
              <w:t xml:space="preserve">, </w:t>
            </w:r>
            <w:r w:rsidRPr="007F488A">
              <w:rPr>
                <w:rFonts w:ascii="Sylfaen" w:hAnsi="Sylfaen"/>
                <w:sz w:val="20"/>
                <w:lang w:val="ka-GE"/>
              </w:rPr>
              <w:t>პროფესიულ სტუდენტთა ზღვრული რაოდენობის გათვალისწინებით;</w:t>
            </w:r>
          </w:p>
        </w:tc>
        <w:tc>
          <w:tcPr>
            <w:tcW w:w="4950" w:type="dxa"/>
            <w:shd w:val="clear" w:color="auto" w:fill="auto"/>
          </w:tcPr>
          <w:p w14:paraId="33680D21" w14:textId="77777777" w:rsidR="00E0124C" w:rsidRPr="002D66C9" w:rsidRDefault="00E0124C" w:rsidP="00E0124C">
            <w:pPr>
              <w:pStyle w:val="ListParagraph"/>
              <w:shd w:val="clear" w:color="auto" w:fill="FFFFFF" w:themeFill="background1"/>
              <w:ind w:left="263"/>
              <w:rPr>
                <w:rFonts w:ascii="Sylfaen" w:hAnsi="Sylfaen" w:cs="Sylfaen"/>
                <w:sz w:val="20"/>
                <w:lang w:val="ka-GE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14:paraId="39CC7C5C" w14:textId="77777777" w:rsidR="00E0124C" w:rsidRPr="00C23C53" w:rsidRDefault="00E0124C" w:rsidP="00E0124C">
            <w:pPr>
              <w:pStyle w:val="ListParagraph"/>
              <w:ind w:left="953"/>
              <w:rPr>
                <w:rFonts w:ascii="Sylfaen" w:hAnsi="Sylfaen"/>
                <w:sz w:val="20"/>
                <w:lang w:val="ka-GE"/>
              </w:rPr>
            </w:pPr>
          </w:p>
        </w:tc>
      </w:tr>
      <w:tr w:rsidR="00E0124C" w:rsidRPr="00C23C53" w14:paraId="1AB36F7F" w14:textId="77777777" w:rsidTr="00E0124C">
        <w:trPr>
          <w:trHeight w:val="157"/>
        </w:trPr>
        <w:tc>
          <w:tcPr>
            <w:tcW w:w="2293" w:type="dxa"/>
            <w:gridSpan w:val="2"/>
            <w:vMerge/>
          </w:tcPr>
          <w:p w14:paraId="46909DAF" w14:textId="77777777" w:rsidR="00E0124C" w:rsidRDefault="00E0124C" w:rsidP="00E0124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95" w:type="dxa"/>
          </w:tcPr>
          <w:p w14:paraId="34FE0CD4" w14:textId="041EFCB7" w:rsidR="00E0124C" w:rsidRPr="002D66C9" w:rsidRDefault="00E0124C" w:rsidP="00F327DD">
            <w:pPr>
              <w:pStyle w:val="ListParagraph"/>
              <w:numPr>
                <w:ilvl w:val="0"/>
                <w:numId w:val="26"/>
              </w:numPr>
              <w:shd w:val="clear" w:color="auto" w:fill="FFFFFF" w:themeFill="background1"/>
              <w:ind w:left="229" w:hanging="229"/>
              <w:jc w:val="both"/>
              <w:rPr>
                <w:rFonts w:ascii="Sylfaen" w:hAnsi="Sylfaen" w:cs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პროგრამისთვის განსზღვრული პროფესიული განათლების მასწავლებელთა</w:t>
            </w:r>
            <w:r w:rsidRPr="00641BC3">
              <w:rPr>
                <w:rFonts w:ascii="Sylfaen" w:hAnsi="Sylfaen"/>
                <w:sz w:val="20"/>
                <w:lang w:val="ka-GE"/>
              </w:rPr>
              <w:t xml:space="preserve"> რაოდენობა  და დატვირთვა უზრუნველყოფს საგანმანათლებლო პროგრამის განხორციელების მდგრადობას</w:t>
            </w:r>
            <w:r w:rsidR="002A6C72">
              <w:rPr>
                <w:rFonts w:ascii="Sylfaen" w:hAnsi="Sylfaen"/>
                <w:sz w:val="20"/>
                <w:lang w:val="ka-GE"/>
              </w:rPr>
              <w:t>;</w:t>
            </w:r>
          </w:p>
        </w:tc>
        <w:tc>
          <w:tcPr>
            <w:tcW w:w="4950" w:type="dxa"/>
            <w:shd w:val="clear" w:color="auto" w:fill="auto"/>
          </w:tcPr>
          <w:p w14:paraId="113EFB15" w14:textId="77777777" w:rsidR="00E0124C" w:rsidRPr="002D66C9" w:rsidRDefault="00E0124C" w:rsidP="00E0124C">
            <w:pPr>
              <w:pStyle w:val="ListParagraph"/>
              <w:shd w:val="clear" w:color="auto" w:fill="FFFFFF" w:themeFill="background1"/>
              <w:ind w:left="263"/>
              <w:rPr>
                <w:rFonts w:ascii="Sylfaen" w:hAnsi="Sylfaen" w:cs="Sylfaen"/>
                <w:sz w:val="20"/>
                <w:lang w:val="ka-GE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14:paraId="383314D8" w14:textId="77777777" w:rsidR="00E0124C" w:rsidRPr="00C23C53" w:rsidRDefault="00E0124C" w:rsidP="00E0124C">
            <w:pPr>
              <w:pStyle w:val="ListParagraph"/>
              <w:ind w:left="953"/>
              <w:rPr>
                <w:rFonts w:ascii="Sylfaen" w:hAnsi="Sylfaen"/>
                <w:sz w:val="20"/>
                <w:lang w:val="ka-GE"/>
              </w:rPr>
            </w:pPr>
          </w:p>
        </w:tc>
      </w:tr>
      <w:tr w:rsidR="00E0124C" w:rsidRPr="00C23C53" w14:paraId="71C310CA" w14:textId="77777777" w:rsidTr="00E0124C">
        <w:trPr>
          <w:trHeight w:val="157"/>
        </w:trPr>
        <w:tc>
          <w:tcPr>
            <w:tcW w:w="2293" w:type="dxa"/>
            <w:gridSpan w:val="2"/>
            <w:vMerge/>
          </w:tcPr>
          <w:p w14:paraId="70C92A7C" w14:textId="77777777" w:rsidR="00E0124C" w:rsidRDefault="00E0124C" w:rsidP="00E0124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95" w:type="dxa"/>
          </w:tcPr>
          <w:p w14:paraId="706FBE98" w14:textId="77777777" w:rsidR="00E0124C" w:rsidRPr="002D66C9" w:rsidRDefault="00E0124C" w:rsidP="00F327DD">
            <w:pPr>
              <w:pStyle w:val="ListParagraph"/>
              <w:numPr>
                <w:ilvl w:val="0"/>
                <w:numId w:val="26"/>
              </w:numPr>
              <w:shd w:val="clear" w:color="auto" w:fill="FFFFFF" w:themeFill="background1"/>
              <w:ind w:left="229" w:hanging="229"/>
              <w:jc w:val="both"/>
              <w:rPr>
                <w:rFonts w:ascii="Sylfaen" w:hAnsi="Sylfaen" w:cs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 xml:space="preserve">პროგრამისთვის განსაზღვრულ პროფესიული განათლების მასწავლებელს </w:t>
            </w:r>
            <w:r w:rsidRPr="00641BC3">
              <w:rPr>
                <w:rFonts w:ascii="Sylfaen" w:hAnsi="Sylfaen"/>
                <w:sz w:val="20"/>
                <w:lang w:val="ka-GE"/>
              </w:rPr>
              <w:t xml:space="preserve">აქვს </w:t>
            </w:r>
            <w:r>
              <w:rPr>
                <w:rFonts w:ascii="Sylfaen" w:hAnsi="Sylfaen"/>
                <w:sz w:val="20"/>
                <w:lang w:val="ka-GE"/>
              </w:rPr>
              <w:t xml:space="preserve">პროფესიულ სტუდენტთათვის </w:t>
            </w:r>
            <w:r w:rsidRPr="00641BC3">
              <w:rPr>
                <w:rFonts w:ascii="Sylfaen" w:hAnsi="Sylfaen"/>
                <w:sz w:val="20"/>
                <w:lang w:val="ka-GE"/>
              </w:rPr>
              <w:t>შესაბამისი</w:t>
            </w:r>
            <w:r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641BC3">
              <w:rPr>
                <w:rFonts w:ascii="Sylfaen" w:hAnsi="Sylfaen"/>
                <w:sz w:val="20"/>
                <w:lang w:val="ka-GE"/>
              </w:rPr>
              <w:t xml:space="preserve">სწავლის შედეგების გამომუშავების და </w:t>
            </w:r>
            <w:r w:rsidRPr="00F6570B">
              <w:rPr>
                <w:rFonts w:ascii="Sylfaen" w:hAnsi="Sylfaen"/>
                <w:sz w:val="20"/>
                <w:lang w:val="ka-GE"/>
              </w:rPr>
              <w:t>შეფასების კომპეტენცია;</w:t>
            </w:r>
          </w:p>
        </w:tc>
        <w:tc>
          <w:tcPr>
            <w:tcW w:w="4950" w:type="dxa"/>
            <w:shd w:val="clear" w:color="auto" w:fill="auto"/>
          </w:tcPr>
          <w:p w14:paraId="09EFCEA0" w14:textId="77777777" w:rsidR="00E0124C" w:rsidRPr="002D66C9" w:rsidRDefault="00E0124C" w:rsidP="00E0124C">
            <w:pPr>
              <w:pStyle w:val="ListParagraph"/>
              <w:shd w:val="clear" w:color="auto" w:fill="FFFFFF" w:themeFill="background1"/>
              <w:ind w:left="263"/>
              <w:rPr>
                <w:rFonts w:ascii="Sylfaen" w:hAnsi="Sylfaen" w:cs="Sylfaen"/>
                <w:sz w:val="20"/>
                <w:lang w:val="ka-GE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14:paraId="4FD677E9" w14:textId="77777777" w:rsidR="00E0124C" w:rsidRPr="00C23C53" w:rsidRDefault="00E0124C" w:rsidP="00E0124C">
            <w:pPr>
              <w:pStyle w:val="ListParagraph"/>
              <w:ind w:left="953"/>
              <w:rPr>
                <w:rFonts w:ascii="Sylfaen" w:hAnsi="Sylfaen"/>
                <w:sz w:val="20"/>
                <w:lang w:val="ka-GE"/>
              </w:rPr>
            </w:pPr>
          </w:p>
        </w:tc>
      </w:tr>
      <w:tr w:rsidR="00E0124C" w:rsidRPr="00C23C53" w14:paraId="5C5C3A64" w14:textId="77777777" w:rsidTr="00E0124C">
        <w:trPr>
          <w:trHeight w:val="157"/>
        </w:trPr>
        <w:tc>
          <w:tcPr>
            <w:tcW w:w="2293" w:type="dxa"/>
            <w:gridSpan w:val="2"/>
            <w:vMerge/>
          </w:tcPr>
          <w:p w14:paraId="63680BD8" w14:textId="77777777" w:rsidR="00E0124C" w:rsidRDefault="00E0124C" w:rsidP="00E0124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95" w:type="dxa"/>
          </w:tcPr>
          <w:p w14:paraId="299B3E0E" w14:textId="77777777" w:rsidR="00E0124C" w:rsidRPr="00332C84" w:rsidRDefault="00E0124C" w:rsidP="00F327DD">
            <w:pPr>
              <w:pStyle w:val="ListParagraph"/>
              <w:numPr>
                <w:ilvl w:val="0"/>
                <w:numId w:val="26"/>
              </w:numPr>
              <w:ind w:left="226" w:hanging="226"/>
              <w:jc w:val="both"/>
              <w:rPr>
                <w:rFonts w:ascii="Sylfaen" w:hAnsi="Sylfaen"/>
                <w:sz w:val="20"/>
                <w:lang w:val="ka-GE"/>
              </w:rPr>
            </w:pPr>
            <w:r w:rsidRPr="00641BC3">
              <w:rPr>
                <w:rFonts w:ascii="Sylfaen" w:hAnsi="Sylfaen"/>
                <w:sz w:val="20"/>
                <w:lang w:val="ka-GE"/>
              </w:rPr>
              <w:t>საგანმანათლებლო</w:t>
            </w:r>
            <w:r>
              <w:rPr>
                <w:rFonts w:ascii="Sylfaen" w:hAnsi="Sylfaen"/>
                <w:sz w:val="20"/>
                <w:lang w:val="ka-GE"/>
              </w:rPr>
              <w:t xml:space="preserve"> პროგრამას ჰყავს პსდ-ს მიერ განსაზღვრული, შესაბამისი დარგობრივი კომპეტენციის მქონე ხელმძღვანელი;</w:t>
            </w:r>
          </w:p>
        </w:tc>
        <w:tc>
          <w:tcPr>
            <w:tcW w:w="4950" w:type="dxa"/>
            <w:shd w:val="clear" w:color="auto" w:fill="auto"/>
          </w:tcPr>
          <w:p w14:paraId="43A857BB" w14:textId="77777777" w:rsidR="00E0124C" w:rsidRPr="002D66C9" w:rsidRDefault="00E0124C" w:rsidP="00E0124C">
            <w:pPr>
              <w:pStyle w:val="ListParagraph"/>
              <w:shd w:val="clear" w:color="auto" w:fill="FFFFFF" w:themeFill="background1"/>
              <w:ind w:left="263"/>
              <w:rPr>
                <w:rFonts w:ascii="Sylfaen" w:hAnsi="Sylfaen" w:cs="Sylfaen"/>
                <w:sz w:val="20"/>
                <w:lang w:val="ka-GE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14:paraId="2C3A8710" w14:textId="77777777" w:rsidR="00E0124C" w:rsidRPr="00C23C53" w:rsidRDefault="00E0124C" w:rsidP="00E0124C">
            <w:pPr>
              <w:pStyle w:val="ListParagraph"/>
              <w:ind w:left="953"/>
              <w:rPr>
                <w:rFonts w:ascii="Sylfaen" w:hAnsi="Sylfaen"/>
                <w:sz w:val="20"/>
                <w:lang w:val="ka-GE"/>
              </w:rPr>
            </w:pPr>
          </w:p>
        </w:tc>
      </w:tr>
      <w:tr w:rsidR="00E0124C" w:rsidRPr="00C23C53" w14:paraId="6B75DEC8" w14:textId="77777777" w:rsidTr="00E0124C">
        <w:trPr>
          <w:trHeight w:val="157"/>
        </w:trPr>
        <w:tc>
          <w:tcPr>
            <w:tcW w:w="2293" w:type="dxa"/>
            <w:gridSpan w:val="2"/>
            <w:vMerge/>
          </w:tcPr>
          <w:p w14:paraId="5938F667" w14:textId="77777777" w:rsidR="00E0124C" w:rsidRDefault="00E0124C" w:rsidP="00E0124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95" w:type="dxa"/>
          </w:tcPr>
          <w:p w14:paraId="7951B2B8" w14:textId="278C44A4" w:rsidR="00E0124C" w:rsidRPr="006049C2" w:rsidRDefault="00E0124C" w:rsidP="006049C2">
            <w:pPr>
              <w:pStyle w:val="ListParagraph"/>
              <w:numPr>
                <w:ilvl w:val="0"/>
                <w:numId w:val="26"/>
              </w:numPr>
              <w:spacing w:after="120"/>
              <w:ind w:left="226" w:hanging="226"/>
              <w:jc w:val="both"/>
              <w:rPr>
                <w:rFonts w:ascii="Sylfaen" w:hAnsi="Sylfaen"/>
                <w:sz w:val="20"/>
                <w:lang w:val="ka-GE"/>
              </w:rPr>
            </w:pPr>
            <w:r w:rsidRPr="00641BC3">
              <w:rPr>
                <w:rFonts w:ascii="Sylfaen" w:hAnsi="Sylfaen"/>
                <w:sz w:val="20"/>
                <w:lang w:val="ka-GE"/>
              </w:rPr>
              <w:t xml:space="preserve">საგანმანათლებლო პროგრამაში  მითითებული </w:t>
            </w:r>
            <w:r>
              <w:rPr>
                <w:rFonts w:ascii="Sylfaen" w:hAnsi="Sylfaen"/>
                <w:sz w:val="20"/>
                <w:lang w:val="ka-GE"/>
              </w:rPr>
              <w:t>საგანმანათლებლო</w:t>
            </w:r>
            <w:r w:rsidR="006049C2">
              <w:rPr>
                <w:rFonts w:ascii="Sylfaen" w:hAnsi="Sylfaen"/>
                <w:sz w:val="20"/>
                <w:lang w:val="en-US"/>
              </w:rPr>
              <w:t xml:space="preserve"> </w:t>
            </w:r>
            <w:r w:rsidRPr="00641BC3">
              <w:rPr>
                <w:rFonts w:ascii="Sylfaen" w:hAnsi="Sylfaen"/>
                <w:sz w:val="20"/>
                <w:lang w:val="ka-GE"/>
              </w:rPr>
              <w:t>რესურსი ხელმისაწვდომია</w:t>
            </w:r>
            <w:r>
              <w:rPr>
                <w:rFonts w:ascii="Sylfaen" w:hAnsi="Sylfaen"/>
                <w:sz w:val="20"/>
                <w:lang w:val="ka-GE"/>
              </w:rPr>
              <w:t xml:space="preserve"> ელექტრონული სახით ან </w:t>
            </w:r>
            <w:r w:rsidRPr="00641BC3">
              <w:rPr>
                <w:rFonts w:ascii="Sylfaen" w:hAnsi="Sylfaen"/>
                <w:sz w:val="20"/>
                <w:lang w:val="ka-GE"/>
              </w:rPr>
              <w:t xml:space="preserve"> დაწესებულების ბიბლიოთეკაში მატერიალური </w:t>
            </w:r>
            <w:r>
              <w:rPr>
                <w:rFonts w:ascii="Sylfaen" w:hAnsi="Sylfaen"/>
                <w:sz w:val="20"/>
                <w:lang w:val="ka-GE"/>
              </w:rPr>
              <w:t xml:space="preserve">სახით და გამოიყენება სასწავლო პროცესში; </w:t>
            </w:r>
          </w:p>
        </w:tc>
        <w:tc>
          <w:tcPr>
            <w:tcW w:w="4950" w:type="dxa"/>
            <w:shd w:val="clear" w:color="auto" w:fill="auto"/>
          </w:tcPr>
          <w:p w14:paraId="4E422CDC" w14:textId="77777777" w:rsidR="00E0124C" w:rsidRPr="002D66C9" w:rsidRDefault="00E0124C" w:rsidP="00E0124C">
            <w:pPr>
              <w:pStyle w:val="ListParagraph"/>
              <w:shd w:val="clear" w:color="auto" w:fill="FFFFFF" w:themeFill="background1"/>
              <w:ind w:left="263"/>
              <w:rPr>
                <w:rFonts w:ascii="Sylfaen" w:hAnsi="Sylfaen" w:cs="Sylfaen"/>
                <w:sz w:val="20"/>
                <w:lang w:val="ka-GE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14:paraId="5BBFE30A" w14:textId="77777777" w:rsidR="00E0124C" w:rsidRPr="00C23C53" w:rsidRDefault="00E0124C" w:rsidP="00E0124C">
            <w:pPr>
              <w:pStyle w:val="ListParagraph"/>
              <w:ind w:left="953"/>
              <w:rPr>
                <w:rFonts w:ascii="Sylfaen" w:hAnsi="Sylfaen"/>
                <w:sz w:val="20"/>
                <w:lang w:val="ka-GE"/>
              </w:rPr>
            </w:pPr>
          </w:p>
        </w:tc>
      </w:tr>
      <w:tr w:rsidR="00E0124C" w:rsidRPr="00C23C53" w14:paraId="515D0C6E" w14:textId="77777777" w:rsidTr="00E0124C">
        <w:trPr>
          <w:trHeight w:val="157"/>
        </w:trPr>
        <w:tc>
          <w:tcPr>
            <w:tcW w:w="2293" w:type="dxa"/>
            <w:gridSpan w:val="2"/>
            <w:vMerge/>
          </w:tcPr>
          <w:p w14:paraId="23F08AEE" w14:textId="77777777" w:rsidR="00E0124C" w:rsidRDefault="00E0124C" w:rsidP="00E0124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95" w:type="dxa"/>
          </w:tcPr>
          <w:p w14:paraId="5E0E9211" w14:textId="7DBC83BF" w:rsidR="00E0124C" w:rsidRPr="006049C2" w:rsidRDefault="00E0124C" w:rsidP="006049C2">
            <w:pPr>
              <w:pStyle w:val="ListParagraph"/>
              <w:numPr>
                <w:ilvl w:val="0"/>
                <w:numId w:val="26"/>
              </w:numPr>
              <w:spacing w:after="120"/>
              <w:ind w:left="226" w:hanging="226"/>
              <w:jc w:val="both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 w:cs="Sylfaen"/>
                <w:sz w:val="20"/>
                <w:lang w:val="ka-GE"/>
              </w:rPr>
              <w:t xml:space="preserve">სსსმ პირებს </w:t>
            </w:r>
            <w:r w:rsidRPr="009F2184">
              <w:rPr>
                <w:rFonts w:ascii="Sylfaen" w:hAnsi="Sylfaen" w:cs="Sylfaen"/>
                <w:sz w:val="20"/>
                <w:lang w:val="ka-GE"/>
              </w:rPr>
              <w:t xml:space="preserve">წვდომა </w:t>
            </w:r>
            <w:r>
              <w:rPr>
                <w:rFonts w:ascii="Sylfaen" w:hAnsi="Sylfaen" w:cs="Sylfaen"/>
                <w:sz w:val="20"/>
                <w:lang w:val="ka-GE"/>
              </w:rPr>
              <w:t>აქვთ</w:t>
            </w:r>
            <w:r w:rsidRPr="009F2184">
              <w:rPr>
                <w:rFonts w:ascii="Sylfaen" w:hAnsi="Sylfaen" w:cs="Sylfaen"/>
                <w:sz w:val="20"/>
                <w:lang w:val="ka-GE"/>
              </w:rPr>
              <w:t xml:space="preserve">  პროგრამით გათვალისწინებულ ან ინდივიდუალური სასწავლო გეგმით გათვალისწინებულ სასწავლო რესურსებთან, რომლებიც ადაპტირებულია სსსმ პირების საჭიროებებისა და მოთხოვნილებების შესაბამისად; </w:t>
            </w:r>
          </w:p>
        </w:tc>
        <w:tc>
          <w:tcPr>
            <w:tcW w:w="4950" w:type="dxa"/>
            <w:shd w:val="clear" w:color="auto" w:fill="auto"/>
          </w:tcPr>
          <w:p w14:paraId="70068C8F" w14:textId="77777777" w:rsidR="00E0124C" w:rsidRPr="002D66C9" w:rsidRDefault="00E0124C" w:rsidP="00E0124C">
            <w:pPr>
              <w:pStyle w:val="ListParagraph"/>
              <w:shd w:val="clear" w:color="auto" w:fill="FFFFFF" w:themeFill="background1"/>
              <w:ind w:left="263"/>
              <w:rPr>
                <w:rFonts w:ascii="Sylfaen" w:hAnsi="Sylfaen" w:cs="Sylfaen"/>
                <w:sz w:val="20"/>
                <w:lang w:val="ka-GE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14:paraId="464B49DA" w14:textId="77777777" w:rsidR="00E0124C" w:rsidRPr="00C23C53" w:rsidRDefault="00E0124C" w:rsidP="00E0124C">
            <w:pPr>
              <w:pStyle w:val="ListParagraph"/>
              <w:ind w:left="953"/>
              <w:rPr>
                <w:rFonts w:ascii="Sylfaen" w:hAnsi="Sylfaen"/>
                <w:sz w:val="20"/>
                <w:lang w:val="ka-GE"/>
              </w:rPr>
            </w:pPr>
          </w:p>
        </w:tc>
      </w:tr>
      <w:tr w:rsidR="00E0124C" w:rsidRPr="00C23C53" w14:paraId="1A09A23C" w14:textId="77777777" w:rsidTr="00E0124C">
        <w:trPr>
          <w:trHeight w:val="157"/>
        </w:trPr>
        <w:tc>
          <w:tcPr>
            <w:tcW w:w="2293" w:type="dxa"/>
            <w:gridSpan w:val="2"/>
            <w:vMerge/>
          </w:tcPr>
          <w:p w14:paraId="79B2C8CD" w14:textId="77777777" w:rsidR="00E0124C" w:rsidRDefault="00E0124C" w:rsidP="00E0124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95" w:type="dxa"/>
          </w:tcPr>
          <w:p w14:paraId="5ACE4F71" w14:textId="659ECDE5" w:rsidR="00E0124C" w:rsidRPr="006049C2" w:rsidRDefault="00E0124C" w:rsidP="006049C2">
            <w:pPr>
              <w:pStyle w:val="ListParagraph"/>
              <w:numPr>
                <w:ilvl w:val="0"/>
                <w:numId w:val="26"/>
              </w:numPr>
              <w:shd w:val="clear" w:color="auto" w:fill="FFFFFF" w:themeFill="background1"/>
              <w:ind w:left="229" w:hanging="229"/>
              <w:rPr>
                <w:rFonts w:ascii="Sylfaen" w:hAnsi="Sylfaen" w:cs="Sylfaen"/>
                <w:sz w:val="20"/>
                <w:lang w:val="ka-GE"/>
              </w:rPr>
            </w:pPr>
            <w:r w:rsidRPr="009A6557">
              <w:rPr>
                <w:rFonts w:ascii="Sylfaen" w:eastAsia="Sylfaen" w:hAnsi="Sylfaen" w:cs="Sylfaen"/>
                <w:sz w:val="20"/>
                <w:lang w:val="ka-GE"/>
              </w:rPr>
              <w:t>პსდ-ს ფინანსური რესურსით უზრუნველყოფილია საგანმანათლებლო პროგრამის განხორციელების მდგრადობა.</w:t>
            </w:r>
          </w:p>
        </w:tc>
        <w:tc>
          <w:tcPr>
            <w:tcW w:w="4950" w:type="dxa"/>
            <w:shd w:val="clear" w:color="auto" w:fill="auto"/>
          </w:tcPr>
          <w:p w14:paraId="37CA7C57" w14:textId="77777777" w:rsidR="00E0124C" w:rsidRPr="002D66C9" w:rsidRDefault="00E0124C" w:rsidP="00E0124C">
            <w:pPr>
              <w:pStyle w:val="ListParagraph"/>
              <w:shd w:val="clear" w:color="auto" w:fill="FFFFFF" w:themeFill="background1"/>
              <w:ind w:left="263"/>
              <w:rPr>
                <w:rFonts w:ascii="Sylfaen" w:hAnsi="Sylfaen" w:cs="Sylfaen"/>
                <w:sz w:val="20"/>
                <w:lang w:val="ka-GE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14:paraId="6E10EAB9" w14:textId="77777777" w:rsidR="00E0124C" w:rsidRPr="00C23C53" w:rsidRDefault="00E0124C" w:rsidP="00E0124C">
            <w:pPr>
              <w:pStyle w:val="ListParagraph"/>
              <w:ind w:left="953"/>
              <w:rPr>
                <w:rFonts w:ascii="Sylfaen" w:hAnsi="Sylfaen"/>
                <w:sz w:val="20"/>
                <w:lang w:val="ka-GE"/>
              </w:rPr>
            </w:pPr>
          </w:p>
        </w:tc>
      </w:tr>
      <w:tr w:rsidR="00E0124C" w:rsidRPr="004F6110" w14:paraId="1AC41BED" w14:textId="77777777" w:rsidTr="00E0124C">
        <w:tc>
          <w:tcPr>
            <w:tcW w:w="13878" w:type="dxa"/>
            <w:gridSpan w:val="5"/>
            <w:shd w:val="clear" w:color="auto" w:fill="DEEAF6" w:themeFill="accent1" w:themeFillTint="33"/>
          </w:tcPr>
          <w:p w14:paraId="7EA1A857" w14:textId="77777777" w:rsidR="00E0124C" w:rsidRPr="004F6110" w:rsidRDefault="00E0124C" w:rsidP="00E0124C">
            <w:pPr>
              <w:contextualSpacing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2.2 </w:t>
            </w:r>
            <w:r w:rsidRPr="004F6110">
              <w:rPr>
                <w:rFonts w:ascii="Sylfaen" w:hAnsi="Sylfaen" w:cs="Sylfaen"/>
                <w:b/>
                <w:sz w:val="20"/>
                <w:lang w:val="ka-GE"/>
              </w:rPr>
              <w:t>კომპონენტის</w:t>
            </w:r>
            <w:r w:rsidRPr="004F6110">
              <w:rPr>
                <w:rFonts w:ascii="Sylfaen" w:hAnsi="Sylfaen"/>
                <w:b/>
                <w:sz w:val="20"/>
                <w:lang w:val="ka-GE"/>
              </w:rPr>
              <w:t xml:space="preserve"> შესაბამისობის შეფასება</w:t>
            </w:r>
          </w:p>
        </w:tc>
      </w:tr>
      <w:tr w:rsidR="00E0124C" w:rsidRPr="00C23C53" w14:paraId="63624087" w14:textId="77777777" w:rsidTr="00E0124C">
        <w:trPr>
          <w:trHeight w:val="458"/>
        </w:trPr>
        <w:tc>
          <w:tcPr>
            <w:tcW w:w="2293" w:type="dxa"/>
            <w:gridSpan w:val="2"/>
            <w:vAlign w:val="center"/>
          </w:tcPr>
          <w:p w14:paraId="7070128F" w14:textId="77777777" w:rsidR="00E0124C" w:rsidRDefault="00E0124C" w:rsidP="00E0124C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 xml:space="preserve">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-610210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  <w:tc>
          <w:tcPr>
            <w:tcW w:w="4295" w:type="dxa"/>
            <w:vAlign w:val="center"/>
          </w:tcPr>
          <w:p w14:paraId="1684F263" w14:textId="77777777" w:rsidR="00E0124C" w:rsidRDefault="00E0124C" w:rsidP="00E0124C">
            <w:pPr>
              <w:shd w:val="clear" w:color="auto" w:fill="FFFFFF" w:themeFill="background1"/>
              <w:jc w:val="center"/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 xml:space="preserve">მეტწილად 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-15369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  <w:tc>
          <w:tcPr>
            <w:tcW w:w="4950" w:type="dxa"/>
            <w:shd w:val="clear" w:color="auto" w:fill="auto"/>
            <w:vAlign w:val="center"/>
          </w:tcPr>
          <w:p w14:paraId="05536BF4" w14:textId="77777777" w:rsidR="00E0124C" w:rsidRPr="00C23C53" w:rsidRDefault="00E0124C" w:rsidP="00E0124C">
            <w:pPr>
              <w:shd w:val="clear" w:color="auto" w:fill="FFFFFF" w:themeFill="background1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 xml:space="preserve">ნაწილობრივ 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-73571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  <w:tc>
          <w:tcPr>
            <w:tcW w:w="2340" w:type="dxa"/>
            <w:shd w:val="clear" w:color="auto" w:fill="auto"/>
            <w:vAlign w:val="center"/>
          </w:tcPr>
          <w:p w14:paraId="6C6114A7" w14:textId="77777777" w:rsidR="00E0124C" w:rsidRPr="00C23C53" w:rsidRDefault="00E0124C" w:rsidP="00E0124C">
            <w:pPr>
              <w:pStyle w:val="ListParagraph"/>
              <w:ind w:left="233"/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 w:cs="Arial"/>
                <w:sz w:val="20"/>
                <w:lang w:val="ka-GE"/>
              </w:rPr>
              <w:t xml:space="preserve">არ შეესაბამება    </w:t>
            </w:r>
            <w:sdt>
              <w:sdtPr>
                <w:rPr>
                  <w:rFonts w:ascii="Sylfaen" w:hAnsi="Sylfaen" w:cs="Arial"/>
                  <w:lang w:val="ka-GE"/>
                </w:rPr>
                <w:id w:val="189939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</w:tr>
      <w:tr w:rsidR="00E0124C" w:rsidRPr="00C23C53" w14:paraId="34B6C3ED" w14:textId="77777777" w:rsidTr="00E0124C">
        <w:tc>
          <w:tcPr>
            <w:tcW w:w="13878" w:type="dxa"/>
            <w:gridSpan w:val="5"/>
            <w:shd w:val="clear" w:color="auto" w:fill="DEEAF6" w:themeFill="accent1" w:themeFillTint="33"/>
          </w:tcPr>
          <w:p w14:paraId="4B52709B" w14:textId="4B320E03" w:rsidR="00E0124C" w:rsidRPr="00C23C53" w:rsidRDefault="00E0124C" w:rsidP="006049C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23C53">
              <w:rPr>
                <w:rFonts w:ascii="Sylfaen" w:hAnsi="Sylfaen"/>
                <w:b/>
                <w:sz w:val="20"/>
                <w:szCs w:val="20"/>
              </w:rPr>
              <w:t>2.</w:t>
            </w:r>
            <w:r w:rsidRPr="00C23C53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  <w:r w:rsidRPr="00C23C53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C23C5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F5313">
              <w:rPr>
                <w:rFonts w:ascii="Sylfaen" w:hAnsi="Sylfaen"/>
                <w:b/>
                <w:sz w:val="20"/>
                <w:szCs w:val="20"/>
                <w:lang w:val="ka-GE"/>
              </w:rPr>
              <w:t>საგანმანათლებლო პროგრამების შეფასება და განვითარება</w:t>
            </w:r>
          </w:p>
        </w:tc>
      </w:tr>
      <w:tr w:rsidR="00E0124C" w:rsidRPr="00785ACE" w14:paraId="743038B8" w14:textId="77777777" w:rsidTr="006049C2">
        <w:trPr>
          <w:trHeight w:val="702"/>
        </w:trPr>
        <w:tc>
          <w:tcPr>
            <w:tcW w:w="2293" w:type="dxa"/>
            <w:gridSpan w:val="2"/>
            <w:vMerge w:val="restart"/>
            <w:shd w:val="clear" w:color="auto" w:fill="FFFFFF" w:themeFill="background1"/>
          </w:tcPr>
          <w:p w14:paraId="7DD13961" w14:textId="7C19249C" w:rsidR="00E0124C" w:rsidRPr="00C23C53" w:rsidRDefault="00E0124C" w:rsidP="00E0124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7402A">
              <w:rPr>
                <w:rFonts w:ascii="Sylfaen" w:hAnsi="Sylfaen"/>
                <w:b/>
                <w:sz w:val="20"/>
                <w:szCs w:val="20"/>
              </w:rPr>
              <w:t>2.</w:t>
            </w:r>
            <w:r w:rsidRPr="0097402A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  <w:r w:rsidRPr="0097402A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97402A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პროგრამის განვითარება უზრუნველყოფილია პროგრამების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შეფასებისა და განვითარების პსდ-ში მოქმედი მექანიზმით</w:t>
            </w:r>
          </w:p>
        </w:tc>
        <w:tc>
          <w:tcPr>
            <w:tcW w:w="4295" w:type="dxa"/>
            <w:shd w:val="clear" w:color="auto" w:fill="FFFFFF" w:themeFill="background1"/>
          </w:tcPr>
          <w:p w14:paraId="5E9347F5" w14:textId="6B9E7240" w:rsidR="00E0124C" w:rsidRPr="000A234B" w:rsidRDefault="00E0124C" w:rsidP="006049C2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ind w:left="229" w:hanging="229"/>
              <w:jc w:val="both"/>
              <w:rPr>
                <w:rFonts w:ascii="Sylfaen" w:hAnsi="Sylfaen" w:cs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lastRenderedPageBreak/>
              <w:t>პროგრამის</w:t>
            </w:r>
            <w:r w:rsidRPr="003A0330">
              <w:rPr>
                <w:rFonts w:ascii="Sylfaen" w:hAnsi="Sylfaen"/>
                <w:sz w:val="20"/>
                <w:lang w:val="ka-GE"/>
              </w:rPr>
              <w:t xml:space="preserve"> შეფასების მექანიზმი ითვალისწინებს შრომის ბაზრის მოთხოვნებს, უკუკავშირს დაინტერესებული მხარეებისგან, </w:t>
            </w:r>
            <w:r w:rsidRPr="003A0330">
              <w:rPr>
                <w:rFonts w:ascii="Sylfaen" w:hAnsi="Sylfaen"/>
                <w:sz w:val="20"/>
                <w:lang w:val="ka-GE"/>
              </w:rPr>
              <w:lastRenderedPageBreak/>
              <w:t>საუკეთესო ადგილობრივ ან/და საერთაშორისო პრაქტიკას</w:t>
            </w:r>
            <w:r>
              <w:rPr>
                <w:rFonts w:ascii="Sylfaen" w:hAnsi="Sylfaen"/>
                <w:sz w:val="20"/>
                <w:lang w:val="ka-GE"/>
              </w:rPr>
              <w:t xml:space="preserve"> და სხვა;</w:t>
            </w:r>
          </w:p>
        </w:tc>
        <w:tc>
          <w:tcPr>
            <w:tcW w:w="4950" w:type="dxa"/>
            <w:shd w:val="clear" w:color="auto" w:fill="FFFFFF" w:themeFill="background1"/>
          </w:tcPr>
          <w:p w14:paraId="533C61D6" w14:textId="77777777" w:rsidR="00E0124C" w:rsidRPr="000A234B" w:rsidRDefault="00E0124C" w:rsidP="00E0124C">
            <w:pPr>
              <w:pStyle w:val="ListParagraph"/>
              <w:shd w:val="clear" w:color="auto" w:fill="FFFFFF" w:themeFill="background1"/>
              <w:ind w:left="263"/>
              <w:rPr>
                <w:rFonts w:ascii="Sylfaen" w:hAnsi="Sylfaen" w:cs="Sylfaen"/>
                <w:sz w:val="20"/>
                <w:lang w:val="ka-GE"/>
              </w:rPr>
            </w:pPr>
          </w:p>
        </w:tc>
        <w:tc>
          <w:tcPr>
            <w:tcW w:w="2340" w:type="dxa"/>
            <w:vMerge w:val="restart"/>
          </w:tcPr>
          <w:p w14:paraId="4E8234CB" w14:textId="77777777" w:rsidR="00E0124C" w:rsidRPr="00785ACE" w:rsidRDefault="00E0124C" w:rsidP="00E0124C">
            <w:pPr>
              <w:rPr>
                <w:rFonts w:ascii="Sylfaen" w:hAnsi="Sylfaen"/>
                <w:sz w:val="20"/>
                <w:lang w:val="ka-GE"/>
              </w:rPr>
            </w:pPr>
          </w:p>
        </w:tc>
      </w:tr>
      <w:tr w:rsidR="00E0124C" w:rsidRPr="00785ACE" w14:paraId="3567D1DD" w14:textId="77777777" w:rsidTr="00E0124C">
        <w:trPr>
          <w:trHeight w:val="1321"/>
        </w:trPr>
        <w:tc>
          <w:tcPr>
            <w:tcW w:w="2293" w:type="dxa"/>
            <w:gridSpan w:val="2"/>
            <w:vMerge/>
            <w:shd w:val="clear" w:color="auto" w:fill="FFFFFF" w:themeFill="background1"/>
          </w:tcPr>
          <w:p w14:paraId="78FCD709" w14:textId="77777777" w:rsidR="00E0124C" w:rsidRPr="0097402A" w:rsidRDefault="00E0124C" w:rsidP="00E0124C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95" w:type="dxa"/>
            <w:shd w:val="clear" w:color="auto" w:fill="FFFFFF" w:themeFill="background1"/>
          </w:tcPr>
          <w:p w14:paraId="16D27F90" w14:textId="77777777" w:rsidR="00E0124C" w:rsidRPr="00D5297F" w:rsidRDefault="00E0124C" w:rsidP="00F327DD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ind w:left="226" w:hanging="226"/>
              <w:jc w:val="both"/>
              <w:rPr>
                <w:rFonts w:ascii="Sylfaen" w:hAnsi="Sylfaen"/>
                <w:sz w:val="20"/>
                <w:lang w:val="ka-GE"/>
              </w:rPr>
            </w:pPr>
            <w:r w:rsidRPr="003A0330">
              <w:rPr>
                <w:rFonts w:ascii="Sylfaen" w:hAnsi="Sylfaen"/>
                <w:sz w:val="20"/>
                <w:lang w:val="ka-GE"/>
              </w:rPr>
              <w:t>პსდ</w:t>
            </w:r>
            <w:r>
              <w:rPr>
                <w:rFonts w:ascii="Sylfaen" w:hAnsi="Sylfaen"/>
                <w:sz w:val="20"/>
                <w:lang w:val="ka-GE"/>
              </w:rPr>
              <w:t xml:space="preserve"> აანალიზებს</w:t>
            </w:r>
            <w:r>
              <w:rPr>
                <w:rFonts w:ascii="Sylfaen" w:hAnsi="Sylfaen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  <w:lang w:val="ka-GE"/>
              </w:rPr>
              <w:t xml:space="preserve">პროგრამის განხორციელების </w:t>
            </w:r>
            <w:r w:rsidRPr="003A0330">
              <w:rPr>
                <w:rFonts w:ascii="Sylfaen" w:hAnsi="Sylfaen"/>
                <w:sz w:val="20"/>
                <w:lang w:val="ka-GE"/>
              </w:rPr>
              <w:t>ხარისხის</w:t>
            </w:r>
            <w:r>
              <w:rPr>
                <w:rFonts w:ascii="Sylfaen" w:hAnsi="Sylfaen"/>
                <w:sz w:val="20"/>
                <w:lang w:val="ka-GE"/>
              </w:rPr>
              <w:t xml:space="preserve"> შეფასების შედეგებს და</w:t>
            </w:r>
            <w:r w:rsidRPr="003A0330">
              <w:rPr>
                <w:rFonts w:ascii="Sylfaen" w:hAnsi="Sylfaen"/>
                <w:sz w:val="20"/>
                <w:lang w:val="ka-GE"/>
              </w:rPr>
              <w:t xml:space="preserve"> საჭიროების შემთხვევაში</w:t>
            </w:r>
            <w:r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3A0330">
              <w:rPr>
                <w:rFonts w:ascii="Sylfaen" w:hAnsi="Sylfaen"/>
                <w:sz w:val="20"/>
                <w:lang w:val="ka-GE"/>
              </w:rPr>
              <w:t>ახორციელებს ცვლილებებს საგანმანათლებლო პროგრამაში/მოდულებში მის მიერ განსაზღვრული წესებისა და პროცედურების შესაბამისად.</w:t>
            </w:r>
          </w:p>
        </w:tc>
        <w:tc>
          <w:tcPr>
            <w:tcW w:w="4950" w:type="dxa"/>
            <w:shd w:val="clear" w:color="auto" w:fill="FFFFFF" w:themeFill="background1"/>
          </w:tcPr>
          <w:p w14:paraId="24748491" w14:textId="77777777" w:rsidR="00E0124C" w:rsidRPr="000A234B" w:rsidRDefault="00E0124C" w:rsidP="00E0124C">
            <w:pPr>
              <w:pStyle w:val="ListParagraph"/>
              <w:shd w:val="clear" w:color="auto" w:fill="FFFFFF" w:themeFill="background1"/>
              <w:ind w:left="263"/>
              <w:rPr>
                <w:rFonts w:ascii="Sylfaen" w:hAnsi="Sylfaen" w:cs="Sylfaen"/>
                <w:sz w:val="20"/>
                <w:lang w:val="ka-GE"/>
              </w:rPr>
            </w:pPr>
          </w:p>
        </w:tc>
        <w:tc>
          <w:tcPr>
            <w:tcW w:w="2340" w:type="dxa"/>
            <w:vMerge/>
          </w:tcPr>
          <w:p w14:paraId="250E6C92" w14:textId="77777777" w:rsidR="00E0124C" w:rsidRPr="00785ACE" w:rsidRDefault="00E0124C" w:rsidP="00E0124C">
            <w:pPr>
              <w:rPr>
                <w:rFonts w:ascii="Sylfaen" w:hAnsi="Sylfaen"/>
                <w:sz w:val="20"/>
                <w:lang w:val="ka-GE"/>
              </w:rPr>
            </w:pPr>
          </w:p>
        </w:tc>
      </w:tr>
      <w:tr w:rsidR="00E0124C" w:rsidRPr="004F6110" w14:paraId="50B82A8C" w14:textId="77777777" w:rsidTr="00E0124C">
        <w:tc>
          <w:tcPr>
            <w:tcW w:w="13878" w:type="dxa"/>
            <w:gridSpan w:val="5"/>
            <w:shd w:val="clear" w:color="auto" w:fill="DEEAF6" w:themeFill="accent1" w:themeFillTint="33"/>
            <w:vAlign w:val="center"/>
          </w:tcPr>
          <w:p w14:paraId="6AEAE74B" w14:textId="77777777" w:rsidR="00E0124C" w:rsidRPr="009F4A52" w:rsidRDefault="00E0124C" w:rsidP="00E0124C">
            <w:pPr>
              <w:rPr>
                <w:rFonts w:ascii="Sylfaen" w:hAnsi="Sylfaen"/>
                <w:b/>
                <w:sz w:val="20"/>
                <w:lang w:val="ka-GE"/>
              </w:rPr>
            </w:pPr>
            <w:r w:rsidRPr="0097402A">
              <w:rPr>
                <w:rFonts w:ascii="Sylfaen" w:hAnsi="Sylfaen"/>
                <w:b/>
                <w:sz w:val="20"/>
                <w:szCs w:val="20"/>
              </w:rPr>
              <w:t>2.</w:t>
            </w:r>
            <w:r w:rsidRPr="0097402A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F6110">
              <w:rPr>
                <w:rFonts w:ascii="Sylfaen" w:hAnsi="Sylfaen" w:cs="Sylfaen"/>
                <w:b/>
                <w:sz w:val="20"/>
                <w:lang w:val="ka-GE"/>
              </w:rPr>
              <w:t>კომპონენტის</w:t>
            </w:r>
            <w:r w:rsidRPr="004F6110">
              <w:rPr>
                <w:rFonts w:ascii="Sylfaen" w:hAnsi="Sylfaen"/>
                <w:b/>
                <w:sz w:val="20"/>
                <w:lang w:val="ka-GE"/>
              </w:rPr>
              <w:t xml:space="preserve"> შესაბამისობის შეფასება</w:t>
            </w:r>
          </w:p>
        </w:tc>
      </w:tr>
      <w:tr w:rsidR="00E0124C" w:rsidRPr="00C23C53" w14:paraId="78880437" w14:textId="77777777" w:rsidTr="00E0124C">
        <w:trPr>
          <w:trHeight w:val="413"/>
        </w:trPr>
        <w:tc>
          <w:tcPr>
            <w:tcW w:w="2293" w:type="dxa"/>
            <w:gridSpan w:val="2"/>
            <w:shd w:val="clear" w:color="auto" w:fill="FFFFFF" w:themeFill="background1"/>
            <w:vAlign w:val="center"/>
          </w:tcPr>
          <w:p w14:paraId="444511E7" w14:textId="5701896C" w:rsidR="00E0124C" w:rsidRPr="00C23C53" w:rsidRDefault="00E0124C" w:rsidP="00E0124C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 xml:space="preserve">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167036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  <w:tc>
          <w:tcPr>
            <w:tcW w:w="4295" w:type="dxa"/>
            <w:shd w:val="clear" w:color="auto" w:fill="FFFFFF" w:themeFill="background1"/>
            <w:vAlign w:val="center"/>
          </w:tcPr>
          <w:p w14:paraId="28CCAAFA" w14:textId="3B67C7C6" w:rsidR="00E0124C" w:rsidRDefault="00E0124C" w:rsidP="00E0124C">
            <w:pPr>
              <w:pStyle w:val="ListParagraph"/>
              <w:shd w:val="clear" w:color="auto" w:fill="FFFFFF" w:themeFill="background1"/>
              <w:ind w:left="263"/>
              <w:jc w:val="center"/>
              <w:rPr>
                <w:rFonts w:ascii="Sylfaen" w:hAnsi="Sylfaen" w:cs="Arial"/>
                <w:sz w:val="20"/>
                <w:lang w:val="ka-GE"/>
              </w:rPr>
            </w:pPr>
            <w:r>
              <w:rPr>
                <w:rFonts w:ascii="Sylfaen" w:hAnsi="Sylfaen" w:cs="Arial"/>
                <w:sz w:val="20"/>
                <w:lang w:val="ka-GE"/>
              </w:rPr>
              <w:t xml:space="preserve">მეტწილად 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-33298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  <w:tc>
          <w:tcPr>
            <w:tcW w:w="4950" w:type="dxa"/>
            <w:shd w:val="clear" w:color="auto" w:fill="FFFFFF" w:themeFill="background1"/>
            <w:vAlign w:val="center"/>
          </w:tcPr>
          <w:p w14:paraId="4EC80D6A" w14:textId="77777777" w:rsidR="00E0124C" w:rsidRPr="00C23C53" w:rsidRDefault="00E0124C" w:rsidP="00E0124C">
            <w:pPr>
              <w:pStyle w:val="ListParagraph"/>
              <w:shd w:val="clear" w:color="auto" w:fill="FFFFFF" w:themeFill="background1"/>
              <w:ind w:left="263"/>
              <w:jc w:val="center"/>
              <w:rPr>
                <w:rFonts w:ascii="Sylfaen" w:hAnsi="Sylfaen" w:cs="Sylfaen"/>
                <w:sz w:val="20"/>
                <w:lang w:val="ka-GE"/>
              </w:rPr>
            </w:pPr>
            <w:r>
              <w:rPr>
                <w:rFonts w:ascii="Sylfaen" w:hAnsi="Sylfaen" w:cs="Arial"/>
                <w:sz w:val="20"/>
                <w:lang w:val="ka-GE"/>
              </w:rPr>
              <w:t xml:space="preserve">ნაწილობრივ 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103916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  <w:tc>
          <w:tcPr>
            <w:tcW w:w="2340" w:type="dxa"/>
            <w:vAlign w:val="center"/>
          </w:tcPr>
          <w:p w14:paraId="6BB7781E" w14:textId="77777777" w:rsidR="00E0124C" w:rsidRPr="00C23C53" w:rsidRDefault="00E0124C" w:rsidP="00E0124C">
            <w:pPr>
              <w:pStyle w:val="ListParagraph"/>
              <w:ind w:left="233"/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 w:cs="Arial"/>
                <w:sz w:val="20"/>
                <w:lang w:val="ka-GE"/>
              </w:rPr>
              <w:t xml:space="preserve">არ შეესაბამება    </w:t>
            </w:r>
            <w:sdt>
              <w:sdtPr>
                <w:rPr>
                  <w:rFonts w:ascii="Sylfaen" w:hAnsi="Sylfaen" w:cs="Arial"/>
                  <w:lang w:val="ka-GE"/>
                </w:rPr>
                <w:id w:val="-146457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</w:tr>
      <w:tr w:rsidR="00E0124C" w:rsidRPr="00C23C53" w14:paraId="22D585CA" w14:textId="77777777" w:rsidTr="00E0124C">
        <w:tc>
          <w:tcPr>
            <w:tcW w:w="13878" w:type="dxa"/>
            <w:gridSpan w:val="5"/>
            <w:shd w:val="clear" w:color="auto" w:fill="DEEAF6" w:themeFill="accent1" w:themeFillTint="33"/>
          </w:tcPr>
          <w:p w14:paraId="1516B2C9" w14:textId="77777777" w:rsidR="00E0124C" w:rsidRPr="00C23C53" w:rsidRDefault="00E0124C" w:rsidP="00E0124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23C53">
              <w:rPr>
                <w:rFonts w:ascii="Sylfaen" w:hAnsi="Sylfaen" w:cs="Sylfaen"/>
                <w:b/>
                <w:sz w:val="20"/>
                <w:szCs w:val="20"/>
              </w:rPr>
              <w:t>2.</w:t>
            </w:r>
            <w:r w:rsidRPr="00C23C5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4</w:t>
            </w:r>
            <w:r w:rsidRPr="00C23C53">
              <w:rPr>
                <w:rFonts w:ascii="Sylfaen" w:hAnsi="Sylfaen" w:cs="Sylfaen"/>
                <w:b/>
                <w:sz w:val="20"/>
                <w:szCs w:val="20"/>
              </w:rPr>
              <w:t>.</w:t>
            </w:r>
            <w:r w:rsidRPr="00C23C5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bookmarkStart w:id="12" w:name="_Hlk32413895"/>
            <w:r w:rsidRPr="00CD50B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სასწავლო</w:t>
            </w:r>
            <w:r w:rsidRPr="00CD50B1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პროცესის ორგანიზება და პროფესიულ </w:t>
            </w:r>
            <w:proofErr w:type="gramStart"/>
            <w:r w:rsidRPr="00CD50B1">
              <w:rPr>
                <w:rFonts w:ascii="Sylfaen" w:hAnsi="Sylfaen"/>
                <w:b/>
                <w:sz w:val="20"/>
                <w:szCs w:val="20"/>
                <w:lang w:val="ka-GE"/>
              </w:rPr>
              <w:t>სტუდენტთა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CD50B1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შეფასება</w:t>
            </w:r>
            <w:bookmarkEnd w:id="12"/>
            <w:proofErr w:type="gramEnd"/>
          </w:p>
        </w:tc>
      </w:tr>
      <w:tr w:rsidR="00E0124C" w:rsidRPr="00501CA2" w14:paraId="47B6B19C" w14:textId="77777777" w:rsidTr="00E0124C">
        <w:trPr>
          <w:trHeight w:val="430"/>
        </w:trPr>
        <w:tc>
          <w:tcPr>
            <w:tcW w:w="2293" w:type="dxa"/>
            <w:gridSpan w:val="2"/>
            <w:vMerge w:val="restart"/>
          </w:tcPr>
          <w:p w14:paraId="747A55C5" w14:textId="77777777" w:rsidR="00E0124C" w:rsidRPr="00C23C53" w:rsidRDefault="00E0124C" w:rsidP="00E0124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23C53">
              <w:rPr>
                <w:rFonts w:ascii="Sylfaen" w:hAnsi="Sylfaen" w:cs="Sylfaen"/>
                <w:b/>
                <w:sz w:val="20"/>
                <w:szCs w:val="20"/>
              </w:rPr>
              <w:t>2.</w:t>
            </w:r>
            <w:r w:rsidRPr="00C23C5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4</w:t>
            </w:r>
            <w:r w:rsidRPr="00C23C53">
              <w:rPr>
                <w:rFonts w:ascii="Sylfaen" w:hAnsi="Sylfaen" w:cs="Sylfaen"/>
                <w:b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1 </w:t>
            </w:r>
            <w:bookmarkStart w:id="13" w:name="_Hlk32413915"/>
            <w:r w:rsidRPr="00CD50B1">
              <w:rPr>
                <w:rFonts w:ascii="Sylfaen" w:hAnsi="Sylfaen"/>
                <w:sz w:val="20"/>
                <w:szCs w:val="20"/>
                <w:lang w:val="ka-GE"/>
              </w:rPr>
              <w:t>სასწავლო პროცესი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უზრუნველყოფს</w:t>
            </w:r>
            <w:r w:rsidRPr="00CD50B1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სასწავლო მიზნების მიღწევას</w:t>
            </w:r>
            <w:bookmarkEnd w:id="13"/>
          </w:p>
          <w:p w14:paraId="14395A09" w14:textId="77777777" w:rsidR="00E0124C" w:rsidRPr="00C23C53" w:rsidRDefault="00E0124C" w:rsidP="00E0124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773FBB4C" w14:textId="77777777" w:rsidR="00E0124C" w:rsidRPr="00C23C53" w:rsidRDefault="00E0124C" w:rsidP="00E0124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63013D01" w14:textId="77777777" w:rsidR="00E0124C" w:rsidRPr="00C23C53" w:rsidRDefault="00E0124C" w:rsidP="00E0124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418E4CDE" w14:textId="77777777" w:rsidR="00E0124C" w:rsidRPr="00C23C53" w:rsidRDefault="00E0124C" w:rsidP="00E0124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0B27C402" w14:textId="77777777" w:rsidR="00E0124C" w:rsidRPr="00C23C53" w:rsidRDefault="00E0124C" w:rsidP="00E0124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95" w:type="dxa"/>
          </w:tcPr>
          <w:p w14:paraId="0F972EA9" w14:textId="77777777" w:rsidR="00E0124C" w:rsidRPr="00C23C53" w:rsidRDefault="00E0124C" w:rsidP="00F327DD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ind w:left="229" w:hanging="229"/>
              <w:jc w:val="both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პროგრამა ხორციელდება</w:t>
            </w:r>
            <w:r w:rsidRPr="000B3687">
              <w:rPr>
                <w:rFonts w:ascii="Sylfaen" w:hAnsi="Sylfaen"/>
                <w:sz w:val="20"/>
                <w:lang w:val="ka-GE"/>
              </w:rPr>
              <w:t xml:space="preserve"> სასწავლო გეგმის</w:t>
            </w:r>
            <w:r>
              <w:rPr>
                <w:rFonts w:ascii="Sylfaen" w:hAnsi="Sylfaen"/>
                <w:sz w:val="20"/>
                <w:lang w:val="ka-GE"/>
              </w:rPr>
              <w:t>/გეგმების</w:t>
            </w:r>
            <w:r w:rsidRPr="000B3687">
              <w:rPr>
                <w:rFonts w:ascii="Sylfaen" w:hAnsi="Sylfaen"/>
                <w:sz w:val="20"/>
                <w:lang w:val="ka-GE"/>
              </w:rPr>
              <w:t xml:space="preserve"> შესაბამისად</w:t>
            </w:r>
            <w:r>
              <w:rPr>
                <w:rFonts w:ascii="Sylfaen" w:hAnsi="Sylfaen"/>
                <w:sz w:val="20"/>
                <w:lang w:val="ka-GE"/>
              </w:rPr>
              <w:t>;</w:t>
            </w:r>
          </w:p>
        </w:tc>
        <w:tc>
          <w:tcPr>
            <w:tcW w:w="4950" w:type="dxa"/>
          </w:tcPr>
          <w:p w14:paraId="35E5CA22" w14:textId="77777777" w:rsidR="00E0124C" w:rsidRPr="00C23C53" w:rsidRDefault="00E0124C" w:rsidP="00E0124C">
            <w:pPr>
              <w:pStyle w:val="ListParagraph"/>
              <w:shd w:val="clear" w:color="auto" w:fill="FFFFFF" w:themeFill="background1"/>
              <w:ind w:left="263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2340" w:type="dxa"/>
            <w:vMerge w:val="restart"/>
          </w:tcPr>
          <w:p w14:paraId="4B8851CB" w14:textId="77777777" w:rsidR="00E0124C" w:rsidRPr="00501CA2" w:rsidRDefault="00E0124C" w:rsidP="00E0124C">
            <w:pPr>
              <w:pStyle w:val="ListParagraph"/>
              <w:rPr>
                <w:rFonts w:ascii="Sylfaen" w:hAnsi="Sylfaen"/>
                <w:sz w:val="20"/>
                <w:lang w:val="ka-GE"/>
              </w:rPr>
            </w:pPr>
          </w:p>
        </w:tc>
      </w:tr>
      <w:tr w:rsidR="00E0124C" w:rsidRPr="00501CA2" w14:paraId="37680C17" w14:textId="77777777" w:rsidTr="00E0124C">
        <w:trPr>
          <w:trHeight w:val="431"/>
        </w:trPr>
        <w:tc>
          <w:tcPr>
            <w:tcW w:w="2293" w:type="dxa"/>
            <w:gridSpan w:val="2"/>
            <w:vMerge/>
          </w:tcPr>
          <w:p w14:paraId="46C897D8" w14:textId="77777777" w:rsidR="00E0124C" w:rsidRPr="00C23C53" w:rsidRDefault="00E0124C" w:rsidP="00E0124C">
            <w:pPr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4295" w:type="dxa"/>
          </w:tcPr>
          <w:p w14:paraId="18762212" w14:textId="77777777" w:rsidR="00E0124C" w:rsidRPr="00C23C53" w:rsidRDefault="00E0124C" w:rsidP="00F327DD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ind w:left="229" w:hanging="229"/>
              <w:jc w:val="both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 xml:space="preserve">პსდ უზრუნველყოფს სასწავლო პროცესის ორგანიზებას პროფესიულ სტუდენტთა ინტერესების გათვალისწინებით და </w:t>
            </w:r>
            <w:r w:rsidRPr="000B3687">
              <w:rPr>
                <w:rFonts w:ascii="Sylfaen" w:hAnsi="Sylfaen"/>
                <w:sz w:val="20"/>
                <w:lang w:val="ka-GE"/>
              </w:rPr>
              <w:t xml:space="preserve"> მოქნილად რეაგირებს შემხვ</w:t>
            </w:r>
            <w:r>
              <w:rPr>
                <w:rFonts w:ascii="Sylfaen" w:hAnsi="Sylfaen"/>
                <w:sz w:val="20"/>
                <w:lang w:val="ka-GE"/>
              </w:rPr>
              <w:t>ე</w:t>
            </w:r>
            <w:r w:rsidRPr="000B3687">
              <w:rPr>
                <w:rFonts w:ascii="Sylfaen" w:hAnsi="Sylfaen"/>
                <w:sz w:val="20"/>
                <w:lang w:val="ka-GE"/>
              </w:rPr>
              <w:t>დრ საჭიროებებზე;</w:t>
            </w:r>
          </w:p>
        </w:tc>
        <w:tc>
          <w:tcPr>
            <w:tcW w:w="4950" w:type="dxa"/>
          </w:tcPr>
          <w:p w14:paraId="0705D5E6" w14:textId="77777777" w:rsidR="00E0124C" w:rsidRPr="00C23C53" w:rsidRDefault="00E0124C" w:rsidP="00E0124C">
            <w:pPr>
              <w:pStyle w:val="ListParagraph"/>
              <w:shd w:val="clear" w:color="auto" w:fill="FFFFFF" w:themeFill="background1"/>
              <w:ind w:left="263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2340" w:type="dxa"/>
            <w:vMerge/>
          </w:tcPr>
          <w:p w14:paraId="05EB855E" w14:textId="77777777" w:rsidR="00E0124C" w:rsidRPr="00501CA2" w:rsidRDefault="00E0124C" w:rsidP="00E0124C">
            <w:pPr>
              <w:pStyle w:val="ListParagraph"/>
              <w:rPr>
                <w:rFonts w:ascii="Sylfaen" w:hAnsi="Sylfaen"/>
                <w:sz w:val="20"/>
                <w:lang w:val="ka-GE"/>
              </w:rPr>
            </w:pPr>
          </w:p>
        </w:tc>
      </w:tr>
      <w:tr w:rsidR="00E0124C" w:rsidRPr="00501CA2" w14:paraId="778B6747" w14:textId="77777777" w:rsidTr="00E0124C">
        <w:trPr>
          <w:trHeight w:val="431"/>
        </w:trPr>
        <w:tc>
          <w:tcPr>
            <w:tcW w:w="2293" w:type="dxa"/>
            <w:gridSpan w:val="2"/>
            <w:vMerge/>
          </w:tcPr>
          <w:p w14:paraId="2DA496E3" w14:textId="77777777" w:rsidR="00E0124C" w:rsidRPr="00C23C53" w:rsidRDefault="00E0124C" w:rsidP="00E0124C">
            <w:pPr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4295" w:type="dxa"/>
          </w:tcPr>
          <w:p w14:paraId="1E3D55B6" w14:textId="77777777" w:rsidR="00E0124C" w:rsidRPr="00C23C53" w:rsidRDefault="00E0124C" w:rsidP="00F327DD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ind w:left="229" w:hanging="229"/>
              <w:jc w:val="both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 xml:space="preserve">სასწავლო </w:t>
            </w:r>
            <w:r>
              <w:rPr>
                <w:rFonts w:ascii="Sylfaen" w:hAnsi="Sylfaen" w:cs="Sylfaen"/>
                <w:sz w:val="20"/>
                <w:lang w:val="ka-GE"/>
              </w:rPr>
              <w:t>პროცესი</w:t>
            </w:r>
            <w:r w:rsidRPr="00944EB4">
              <w:rPr>
                <w:rFonts w:ascii="Sylfaen" w:hAnsi="Sylfaen"/>
                <w:sz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lang w:val="ka-GE"/>
              </w:rPr>
              <w:t>ითვალისწინებს</w:t>
            </w:r>
            <w:r w:rsidRPr="00944EB4">
              <w:rPr>
                <w:rFonts w:ascii="Sylfaen" w:hAnsi="Sylfaen"/>
                <w:sz w:val="20"/>
                <w:lang w:val="ka-GE"/>
              </w:rPr>
              <w:t xml:space="preserve"> სწავლების თანამედროვე მეთოდებისა და დარგის შესაბამისი ტექნოლოგიების </w:t>
            </w:r>
            <w:r>
              <w:rPr>
                <w:rFonts w:ascii="Sylfaen" w:hAnsi="Sylfaen"/>
                <w:sz w:val="20"/>
                <w:lang w:val="ka-GE"/>
              </w:rPr>
              <w:t>გამოყენებას;</w:t>
            </w:r>
          </w:p>
        </w:tc>
        <w:tc>
          <w:tcPr>
            <w:tcW w:w="4950" w:type="dxa"/>
          </w:tcPr>
          <w:p w14:paraId="320DF964" w14:textId="77777777" w:rsidR="00E0124C" w:rsidRPr="00C23C53" w:rsidRDefault="00E0124C" w:rsidP="00E0124C">
            <w:pPr>
              <w:pStyle w:val="ListParagraph"/>
              <w:shd w:val="clear" w:color="auto" w:fill="FFFFFF" w:themeFill="background1"/>
              <w:ind w:left="263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2340" w:type="dxa"/>
            <w:vMerge/>
          </w:tcPr>
          <w:p w14:paraId="5D2535BC" w14:textId="77777777" w:rsidR="00E0124C" w:rsidRPr="00501CA2" w:rsidRDefault="00E0124C" w:rsidP="00E0124C">
            <w:pPr>
              <w:pStyle w:val="ListParagraph"/>
              <w:rPr>
                <w:rFonts w:ascii="Sylfaen" w:hAnsi="Sylfaen"/>
                <w:sz w:val="20"/>
                <w:lang w:val="ka-GE"/>
              </w:rPr>
            </w:pPr>
          </w:p>
        </w:tc>
      </w:tr>
      <w:tr w:rsidR="00E0124C" w:rsidRPr="00501CA2" w14:paraId="64FEF379" w14:textId="77777777" w:rsidTr="00E0124C">
        <w:trPr>
          <w:trHeight w:val="430"/>
        </w:trPr>
        <w:tc>
          <w:tcPr>
            <w:tcW w:w="2293" w:type="dxa"/>
            <w:gridSpan w:val="2"/>
            <w:vMerge/>
          </w:tcPr>
          <w:p w14:paraId="3A0603E8" w14:textId="77777777" w:rsidR="00E0124C" w:rsidRPr="00C23C53" w:rsidRDefault="00E0124C" w:rsidP="00E0124C">
            <w:pPr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4295" w:type="dxa"/>
          </w:tcPr>
          <w:p w14:paraId="13D0B187" w14:textId="1CC86CC0" w:rsidR="00E0124C" w:rsidRPr="00C23C53" w:rsidRDefault="00E0124C" w:rsidP="006049C2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ind w:left="229" w:hanging="229"/>
              <w:jc w:val="both"/>
              <w:rPr>
                <w:rFonts w:ascii="Sylfaen" w:hAnsi="Sylfaen"/>
                <w:sz w:val="20"/>
                <w:lang w:val="ka-GE"/>
              </w:rPr>
            </w:pPr>
            <w:r w:rsidRPr="00944EB4">
              <w:rPr>
                <w:rFonts w:ascii="Sylfaen" w:hAnsi="Sylfaen" w:cs="Sylfaen"/>
                <w:sz w:val="20"/>
                <w:lang w:val="ka-GE"/>
              </w:rPr>
              <w:t>პროგრამით</w:t>
            </w:r>
            <w:r w:rsidRPr="00944EB4">
              <w:rPr>
                <w:rFonts w:ascii="Sylfaen" w:hAnsi="Sylfaen"/>
                <w:sz w:val="20"/>
                <w:lang w:val="ka-GE"/>
              </w:rPr>
              <w:t xml:space="preserve"> განსაზღვრული სწავლის შედეგების მიღწევისას გათვალისწინებულია </w:t>
            </w:r>
            <w:r w:rsidRPr="00944EB4">
              <w:rPr>
                <w:rFonts w:ascii="Sylfaen" w:hAnsi="Sylfaen" w:cs="Sylfaen"/>
                <w:sz w:val="20"/>
                <w:lang w:val="ka-GE"/>
              </w:rPr>
              <w:t xml:space="preserve">პროფესიულ </w:t>
            </w:r>
            <w:r w:rsidRPr="00944EB4">
              <w:rPr>
                <w:rFonts w:ascii="Sylfaen" w:hAnsi="Sylfaen"/>
                <w:sz w:val="20"/>
                <w:lang w:val="ka-GE"/>
              </w:rPr>
              <w:t>სტუდენტთა ინდივიდუალური საჭიროებები</w:t>
            </w:r>
            <w:r>
              <w:rPr>
                <w:rFonts w:ascii="Sylfaen" w:hAnsi="Sylfaen"/>
                <w:sz w:val="20"/>
                <w:lang w:val="ka-GE"/>
              </w:rPr>
              <w:t>;</w:t>
            </w:r>
          </w:p>
        </w:tc>
        <w:tc>
          <w:tcPr>
            <w:tcW w:w="4950" w:type="dxa"/>
          </w:tcPr>
          <w:p w14:paraId="48373E24" w14:textId="77777777" w:rsidR="00E0124C" w:rsidRPr="00C23C53" w:rsidRDefault="00E0124C" w:rsidP="00E0124C">
            <w:pPr>
              <w:pStyle w:val="ListParagraph"/>
              <w:shd w:val="clear" w:color="auto" w:fill="FFFFFF" w:themeFill="background1"/>
              <w:ind w:left="263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2340" w:type="dxa"/>
            <w:vMerge/>
          </w:tcPr>
          <w:p w14:paraId="0A57CA77" w14:textId="77777777" w:rsidR="00E0124C" w:rsidRPr="00501CA2" w:rsidRDefault="00E0124C" w:rsidP="00E0124C">
            <w:pPr>
              <w:pStyle w:val="ListParagraph"/>
              <w:rPr>
                <w:rFonts w:ascii="Sylfaen" w:hAnsi="Sylfaen"/>
                <w:sz w:val="20"/>
                <w:lang w:val="ka-GE"/>
              </w:rPr>
            </w:pPr>
          </w:p>
        </w:tc>
      </w:tr>
      <w:tr w:rsidR="00E0124C" w:rsidRPr="00501CA2" w14:paraId="247ABEA0" w14:textId="77777777" w:rsidTr="00E0124C">
        <w:trPr>
          <w:trHeight w:val="431"/>
        </w:trPr>
        <w:tc>
          <w:tcPr>
            <w:tcW w:w="2293" w:type="dxa"/>
            <w:gridSpan w:val="2"/>
            <w:vMerge/>
          </w:tcPr>
          <w:p w14:paraId="23CF444C" w14:textId="77777777" w:rsidR="00E0124C" w:rsidRPr="00C23C53" w:rsidRDefault="00E0124C" w:rsidP="00E0124C">
            <w:pPr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4295" w:type="dxa"/>
          </w:tcPr>
          <w:p w14:paraId="617BDB31" w14:textId="4A73D2DB" w:rsidR="00E0124C" w:rsidRPr="00C23C53" w:rsidRDefault="00E0124C" w:rsidP="006049C2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ind w:left="229" w:hanging="229"/>
              <w:jc w:val="both"/>
              <w:rPr>
                <w:rFonts w:ascii="Sylfaen" w:hAnsi="Sylfaen"/>
                <w:sz w:val="20"/>
                <w:lang w:val="ka-GE"/>
              </w:rPr>
            </w:pPr>
            <w:r w:rsidRPr="00764169">
              <w:rPr>
                <w:rFonts w:ascii="Sylfaen" w:hAnsi="Sylfaen"/>
                <w:sz w:val="20"/>
                <w:lang w:val="ka-GE"/>
              </w:rPr>
              <w:t>პსდ-ს თანამშრომლობა პრაქტიკის კომპონენტის განმახორციელებელ პარტნიორთან/</w:t>
            </w:r>
            <w:r>
              <w:rPr>
                <w:rFonts w:ascii="Sylfaen" w:hAnsi="Sylfaen"/>
                <w:sz w:val="20"/>
                <w:lang w:val="ka-GE"/>
              </w:rPr>
              <w:t>სასწავლო საწარმოსთან/</w:t>
            </w:r>
            <w:r w:rsidR="006049C2">
              <w:rPr>
                <w:rFonts w:ascii="Sylfaen" w:hAnsi="Sylfaen"/>
                <w:sz w:val="20"/>
                <w:lang w:val="en-US"/>
              </w:rPr>
              <w:t xml:space="preserve"> </w:t>
            </w:r>
            <w:r w:rsidRPr="00764169">
              <w:rPr>
                <w:rFonts w:ascii="Sylfaen" w:hAnsi="Sylfaen"/>
                <w:sz w:val="20"/>
                <w:lang w:val="ka-GE"/>
              </w:rPr>
              <w:t xml:space="preserve">თანაგანმახორციელებელ დაწესებულებასთან დასტურდება </w:t>
            </w:r>
            <w:r w:rsidRPr="00764169">
              <w:rPr>
                <w:rFonts w:ascii="Sylfaen" w:hAnsi="Sylfaen"/>
                <w:sz w:val="20"/>
                <w:lang w:val="ka-GE"/>
              </w:rPr>
              <w:lastRenderedPageBreak/>
              <w:t>შესაბამისი ხელშეკრულებით/ ურთიერთთანამშრომლობის მემორანდუმით;</w:t>
            </w:r>
          </w:p>
        </w:tc>
        <w:tc>
          <w:tcPr>
            <w:tcW w:w="4950" w:type="dxa"/>
          </w:tcPr>
          <w:p w14:paraId="6794E0DB" w14:textId="77777777" w:rsidR="00E0124C" w:rsidRPr="00C23C53" w:rsidRDefault="00E0124C" w:rsidP="00E0124C">
            <w:pPr>
              <w:pStyle w:val="ListParagraph"/>
              <w:shd w:val="clear" w:color="auto" w:fill="FFFFFF" w:themeFill="background1"/>
              <w:ind w:left="263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2340" w:type="dxa"/>
            <w:vMerge/>
          </w:tcPr>
          <w:p w14:paraId="55832DA4" w14:textId="77777777" w:rsidR="00E0124C" w:rsidRPr="00501CA2" w:rsidRDefault="00E0124C" w:rsidP="00E0124C">
            <w:pPr>
              <w:pStyle w:val="ListParagraph"/>
              <w:rPr>
                <w:rFonts w:ascii="Sylfaen" w:hAnsi="Sylfaen"/>
                <w:sz w:val="20"/>
                <w:lang w:val="ka-GE"/>
              </w:rPr>
            </w:pPr>
          </w:p>
        </w:tc>
      </w:tr>
      <w:tr w:rsidR="00E0124C" w:rsidRPr="00501CA2" w14:paraId="6AEB0BCB" w14:textId="77777777" w:rsidTr="00E0124C">
        <w:trPr>
          <w:trHeight w:val="431"/>
        </w:trPr>
        <w:tc>
          <w:tcPr>
            <w:tcW w:w="2293" w:type="dxa"/>
            <w:gridSpan w:val="2"/>
            <w:vMerge/>
          </w:tcPr>
          <w:p w14:paraId="13EFD5FF" w14:textId="77777777" w:rsidR="00E0124C" w:rsidRPr="00C23C53" w:rsidRDefault="00E0124C" w:rsidP="00E0124C">
            <w:pPr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4295" w:type="dxa"/>
          </w:tcPr>
          <w:p w14:paraId="72F15141" w14:textId="77777777" w:rsidR="00E0124C" w:rsidRPr="006256C4" w:rsidRDefault="00E0124C" w:rsidP="00F327DD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ind w:left="229" w:hanging="229"/>
              <w:jc w:val="both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სასწავლო პროცესი მიმდინარეობს უსაფრთხო სასწავლო/სამუშაო გარემოში, პროგრამის სპეციფიკის გათვალისწინებით;</w:t>
            </w:r>
          </w:p>
        </w:tc>
        <w:tc>
          <w:tcPr>
            <w:tcW w:w="4950" w:type="dxa"/>
          </w:tcPr>
          <w:p w14:paraId="2EC71E9B" w14:textId="77777777" w:rsidR="00E0124C" w:rsidRPr="00C23C53" w:rsidRDefault="00E0124C" w:rsidP="00E0124C">
            <w:pPr>
              <w:pStyle w:val="ListParagraph"/>
              <w:shd w:val="clear" w:color="auto" w:fill="FFFFFF" w:themeFill="background1"/>
              <w:ind w:left="263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2340" w:type="dxa"/>
            <w:vMerge/>
          </w:tcPr>
          <w:p w14:paraId="27EDDAAE" w14:textId="77777777" w:rsidR="00E0124C" w:rsidRPr="00501CA2" w:rsidRDefault="00E0124C" w:rsidP="00E0124C">
            <w:pPr>
              <w:pStyle w:val="ListParagraph"/>
              <w:rPr>
                <w:rFonts w:ascii="Sylfaen" w:hAnsi="Sylfaen"/>
                <w:sz w:val="20"/>
                <w:lang w:val="ka-GE"/>
              </w:rPr>
            </w:pPr>
          </w:p>
        </w:tc>
      </w:tr>
      <w:tr w:rsidR="00E0124C" w:rsidRPr="00785ACE" w14:paraId="1A909BA8" w14:textId="77777777" w:rsidTr="00E0124C">
        <w:trPr>
          <w:trHeight w:val="553"/>
        </w:trPr>
        <w:tc>
          <w:tcPr>
            <w:tcW w:w="2293" w:type="dxa"/>
            <w:gridSpan w:val="2"/>
            <w:vMerge w:val="restart"/>
          </w:tcPr>
          <w:p w14:paraId="563048A1" w14:textId="77777777" w:rsidR="00E0124C" w:rsidRPr="00C23C53" w:rsidRDefault="00E0124C" w:rsidP="00E0124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23C53">
              <w:rPr>
                <w:rFonts w:ascii="Sylfaen" w:hAnsi="Sylfaen" w:cs="Sylfaen"/>
                <w:b/>
                <w:sz w:val="20"/>
                <w:szCs w:val="20"/>
              </w:rPr>
              <w:t>2.</w:t>
            </w:r>
            <w:r w:rsidRPr="00C23C5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4</w:t>
            </w:r>
            <w:r w:rsidRPr="00C23C53">
              <w:rPr>
                <w:rFonts w:ascii="Sylfaen" w:hAnsi="Sylfaen" w:cs="Sylfaen"/>
                <w:b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2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შეფასების სისტემა უზრუნველყოფს პროგრამის </w:t>
            </w:r>
            <w:r w:rsidRPr="00CD50B1">
              <w:rPr>
                <w:rFonts w:ascii="Sylfaen" w:hAnsi="Sylfaen"/>
                <w:sz w:val="20"/>
                <w:szCs w:val="20"/>
                <w:lang w:val="ka-GE"/>
              </w:rPr>
              <w:t xml:space="preserve">სწავლის შედეგების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დადასტურებას</w:t>
            </w:r>
          </w:p>
        </w:tc>
        <w:tc>
          <w:tcPr>
            <w:tcW w:w="4295" w:type="dxa"/>
          </w:tcPr>
          <w:p w14:paraId="155F3942" w14:textId="586D0415" w:rsidR="00E0124C" w:rsidRPr="00497763" w:rsidRDefault="00E0124C" w:rsidP="00F327DD">
            <w:pPr>
              <w:pStyle w:val="ListParagraph"/>
              <w:numPr>
                <w:ilvl w:val="0"/>
                <w:numId w:val="29"/>
              </w:numPr>
              <w:ind w:left="226" w:hanging="226"/>
              <w:jc w:val="both"/>
              <w:rPr>
                <w:rFonts w:ascii="Sylfaen" w:hAnsi="Sylfaen"/>
                <w:sz w:val="20"/>
                <w:lang w:val="ka-GE"/>
              </w:rPr>
            </w:pPr>
            <w:r w:rsidRPr="00704639">
              <w:rPr>
                <w:rFonts w:ascii="Sylfaen" w:hAnsi="Sylfaen"/>
                <w:sz w:val="20"/>
                <w:lang w:val="ka-GE"/>
              </w:rPr>
              <w:t>პროგრამის მიზნებისთვის გამოყენებული შეფასების სისტემა არის ვალიდური, სანდო, გამჭვირვალე, სამართლიანი/</w:t>
            </w:r>
            <w:r w:rsidR="006049C2">
              <w:rPr>
                <w:rFonts w:ascii="Sylfaen" w:hAnsi="Sylfaen"/>
                <w:sz w:val="20"/>
                <w:lang w:val="en-US"/>
              </w:rPr>
              <w:t xml:space="preserve"> </w:t>
            </w:r>
            <w:r w:rsidRPr="00704639">
              <w:rPr>
                <w:rFonts w:ascii="Sylfaen" w:hAnsi="Sylfaen"/>
                <w:sz w:val="20"/>
                <w:lang w:val="ka-GE"/>
              </w:rPr>
              <w:t>ობიექტური;</w:t>
            </w:r>
          </w:p>
        </w:tc>
        <w:tc>
          <w:tcPr>
            <w:tcW w:w="4950" w:type="dxa"/>
            <w:shd w:val="clear" w:color="auto" w:fill="auto"/>
          </w:tcPr>
          <w:p w14:paraId="01245A9E" w14:textId="77777777" w:rsidR="00E0124C" w:rsidRDefault="00E0124C" w:rsidP="00E0124C">
            <w:pPr>
              <w:pStyle w:val="ListParagraph"/>
              <w:ind w:left="252"/>
              <w:rPr>
                <w:rFonts w:ascii="Sylfaen" w:hAnsi="Sylfaen" w:cs="Helvetica"/>
                <w:b/>
                <w:sz w:val="21"/>
                <w:szCs w:val="21"/>
                <w:lang w:val="ka-GE"/>
              </w:rPr>
            </w:pPr>
          </w:p>
          <w:p w14:paraId="6AB5175E" w14:textId="77777777" w:rsidR="00E0124C" w:rsidRPr="004F13E4" w:rsidRDefault="00E0124C" w:rsidP="00E0124C">
            <w:pPr>
              <w:pStyle w:val="ListParagraph"/>
              <w:ind w:left="252"/>
              <w:rPr>
                <w:rFonts w:ascii="Sylfaen" w:hAnsi="Sylfaen" w:cs="Helvetica"/>
                <w:sz w:val="21"/>
                <w:szCs w:val="21"/>
                <w:lang w:val="ka-GE"/>
              </w:rPr>
            </w:pPr>
          </w:p>
        </w:tc>
        <w:tc>
          <w:tcPr>
            <w:tcW w:w="2340" w:type="dxa"/>
            <w:vMerge w:val="restart"/>
          </w:tcPr>
          <w:p w14:paraId="404E654A" w14:textId="77777777" w:rsidR="00E0124C" w:rsidRPr="00785ACE" w:rsidRDefault="00E0124C" w:rsidP="00E0124C">
            <w:pPr>
              <w:rPr>
                <w:rFonts w:ascii="Sylfaen" w:hAnsi="Sylfaen"/>
                <w:sz w:val="20"/>
                <w:lang w:val="ka-GE"/>
              </w:rPr>
            </w:pPr>
          </w:p>
        </w:tc>
      </w:tr>
      <w:tr w:rsidR="00E0124C" w:rsidRPr="00785ACE" w14:paraId="28685DDB" w14:textId="77777777" w:rsidTr="00E0124C">
        <w:trPr>
          <w:trHeight w:val="553"/>
        </w:trPr>
        <w:tc>
          <w:tcPr>
            <w:tcW w:w="2293" w:type="dxa"/>
            <w:gridSpan w:val="2"/>
            <w:vMerge/>
          </w:tcPr>
          <w:p w14:paraId="38B0325B" w14:textId="77777777" w:rsidR="00E0124C" w:rsidRPr="00C23C53" w:rsidRDefault="00E0124C" w:rsidP="00E0124C">
            <w:pPr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4295" w:type="dxa"/>
          </w:tcPr>
          <w:p w14:paraId="5A889AFC" w14:textId="77777777" w:rsidR="00E0124C" w:rsidRDefault="00E0124C" w:rsidP="00F327DD">
            <w:pPr>
              <w:pStyle w:val="ListParagraph"/>
              <w:numPr>
                <w:ilvl w:val="0"/>
                <w:numId w:val="29"/>
              </w:numPr>
              <w:ind w:left="229" w:hanging="229"/>
              <w:jc w:val="both"/>
              <w:rPr>
                <w:rFonts w:ascii="Sylfaen" w:hAnsi="Sylfaen" w:cs="Helvetica"/>
                <w:b/>
                <w:sz w:val="21"/>
                <w:szCs w:val="21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 xml:space="preserve">პროფესიულ </w:t>
            </w:r>
            <w:r w:rsidRPr="00704639">
              <w:rPr>
                <w:rFonts w:ascii="Sylfaen" w:hAnsi="Sylfaen"/>
                <w:sz w:val="20"/>
                <w:lang w:val="ka-GE"/>
              </w:rPr>
              <w:t>სტუდენტთა შეფასების სისტემა</w:t>
            </w:r>
            <w:r>
              <w:rPr>
                <w:rFonts w:ascii="Sylfaen" w:hAnsi="Sylfaen"/>
                <w:sz w:val="20"/>
                <w:lang w:val="ka-GE"/>
              </w:rPr>
              <w:t xml:space="preserve"> ითვალისწინებს </w:t>
            </w:r>
            <w:r w:rsidRPr="00704639">
              <w:rPr>
                <w:rFonts w:ascii="Sylfaen" w:hAnsi="Sylfaen"/>
                <w:sz w:val="20"/>
                <w:lang w:val="ka-GE"/>
              </w:rPr>
              <w:t>ვერიფიკაციის</w:t>
            </w:r>
            <w:r>
              <w:rPr>
                <w:rFonts w:ascii="Sylfaen" w:hAnsi="Sylfaen"/>
                <w:sz w:val="20"/>
                <w:lang w:val="ka-GE"/>
              </w:rPr>
              <w:t xml:space="preserve"> მექანიზმს;</w:t>
            </w:r>
          </w:p>
        </w:tc>
        <w:tc>
          <w:tcPr>
            <w:tcW w:w="4950" w:type="dxa"/>
            <w:shd w:val="clear" w:color="auto" w:fill="auto"/>
          </w:tcPr>
          <w:p w14:paraId="45AE8BCA" w14:textId="77777777" w:rsidR="00E0124C" w:rsidRDefault="00E0124C" w:rsidP="00E0124C">
            <w:pPr>
              <w:pStyle w:val="ListParagraph"/>
              <w:ind w:left="252"/>
              <w:rPr>
                <w:rFonts w:ascii="Sylfaen" w:hAnsi="Sylfaen" w:cs="Helvetica"/>
                <w:b/>
                <w:sz w:val="21"/>
                <w:szCs w:val="21"/>
                <w:lang w:val="ka-GE"/>
              </w:rPr>
            </w:pPr>
          </w:p>
        </w:tc>
        <w:tc>
          <w:tcPr>
            <w:tcW w:w="2340" w:type="dxa"/>
            <w:vMerge/>
          </w:tcPr>
          <w:p w14:paraId="5435A0D8" w14:textId="77777777" w:rsidR="00E0124C" w:rsidRPr="00785ACE" w:rsidRDefault="00E0124C" w:rsidP="00E0124C">
            <w:pPr>
              <w:rPr>
                <w:rFonts w:ascii="Sylfaen" w:hAnsi="Sylfaen"/>
                <w:sz w:val="20"/>
                <w:lang w:val="ka-GE"/>
              </w:rPr>
            </w:pPr>
          </w:p>
        </w:tc>
      </w:tr>
      <w:tr w:rsidR="00E0124C" w:rsidRPr="00785ACE" w14:paraId="69111137" w14:textId="77777777" w:rsidTr="00E0124C">
        <w:trPr>
          <w:trHeight w:val="553"/>
        </w:trPr>
        <w:tc>
          <w:tcPr>
            <w:tcW w:w="2293" w:type="dxa"/>
            <w:gridSpan w:val="2"/>
            <w:vMerge/>
          </w:tcPr>
          <w:p w14:paraId="46E556CD" w14:textId="77777777" w:rsidR="00E0124C" w:rsidRPr="00C23C53" w:rsidRDefault="00E0124C" w:rsidP="00E0124C">
            <w:pPr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4295" w:type="dxa"/>
          </w:tcPr>
          <w:p w14:paraId="673FD1CF" w14:textId="77777777" w:rsidR="00E0124C" w:rsidRDefault="00E0124C" w:rsidP="00F327DD">
            <w:pPr>
              <w:pStyle w:val="ListParagraph"/>
              <w:numPr>
                <w:ilvl w:val="0"/>
                <w:numId w:val="29"/>
              </w:numPr>
              <w:ind w:left="229" w:hanging="229"/>
              <w:jc w:val="both"/>
              <w:rPr>
                <w:rFonts w:ascii="Sylfaen" w:hAnsi="Sylfaen" w:cs="Helvetica"/>
                <w:b/>
                <w:sz w:val="21"/>
                <w:szCs w:val="21"/>
                <w:lang w:val="ka-GE"/>
              </w:rPr>
            </w:pPr>
            <w:r w:rsidRPr="00704639">
              <w:rPr>
                <w:rFonts w:ascii="Sylfaen" w:hAnsi="Sylfaen" w:cs="Arial"/>
                <w:bCs/>
                <w:color w:val="000000"/>
                <w:sz w:val="20"/>
                <w:lang w:val="ka-GE"/>
              </w:rPr>
              <w:t xml:space="preserve">პსდ უზრუნველყოფს შეფასებასთან დაკავშირებული მონაცემების/ინფორმაციის/მტკიცებულებების სათანადო აღრიცხვასა და </w:t>
            </w:r>
            <w:r w:rsidRPr="00F358BB">
              <w:rPr>
                <w:rFonts w:ascii="Sylfaen" w:hAnsi="Sylfaen" w:cs="Arial"/>
                <w:bCs/>
                <w:color w:val="000000"/>
                <w:sz w:val="20"/>
                <w:lang w:val="ka-GE"/>
              </w:rPr>
              <w:t>შენახვას შეფასების უწყისის გაფორმებიდან 3 წლის ვადით;</w:t>
            </w:r>
          </w:p>
        </w:tc>
        <w:tc>
          <w:tcPr>
            <w:tcW w:w="4950" w:type="dxa"/>
            <w:shd w:val="clear" w:color="auto" w:fill="auto"/>
          </w:tcPr>
          <w:p w14:paraId="1660DC27" w14:textId="77777777" w:rsidR="00E0124C" w:rsidRDefault="00E0124C" w:rsidP="00E0124C">
            <w:pPr>
              <w:pStyle w:val="ListParagraph"/>
              <w:ind w:left="252"/>
              <w:rPr>
                <w:rFonts w:ascii="Sylfaen" w:hAnsi="Sylfaen" w:cs="Helvetica"/>
                <w:b/>
                <w:sz w:val="21"/>
                <w:szCs w:val="21"/>
                <w:lang w:val="ka-GE"/>
              </w:rPr>
            </w:pPr>
          </w:p>
        </w:tc>
        <w:tc>
          <w:tcPr>
            <w:tcW w:w="2340" w:type="dxa"/>
            <w:vMerge/>
          </w:tcPr>
          <w:p w14:paraId="1CEA7181" w14:textId="77777777" w:rsidR="00E0124C" w:rsidRPr="00785ACE" w:rsidRDefault="00E0124C" w:rsidP="00E0124C">
            <w:pPr>
              <w:rPr>
                <w:rFonts w:ascii="Sylfaen" w:hAnsi="Sylfaen"/>
                <w:sz w:val="20"/>
                <w:lang w:val="ka-GE"/>
              </w:rPr>
            </w:pPr>
          </w:p>
        </w:tc>
      </w:tr>
      <w:tr w:rsidR="00E0124C" w:rsidRPr="00785ACE" w14:paraId="38023AB2" w14:textId="77777777" w:rsidTr="00E0124C">
        <w:trPr>
          <w:trHeight w:val="553"/>
        </w:trPr>
        <w:tc>
          <w:tcPr>
            <w:tcW w:w="2293" w:type="dxa"/>
            <w:gridSpan w:val="2"/>
            <w:vMerge/>
          </w:tcPr>
          <w:p w14:paraId="4ECE6364" w14:textId="77777777" w:rsidR="00E0124C" w:rsidRPr="00C23C53" w:rsidRDefault="00E0124C" w:rsidP="00E0124C">
            <w:pPr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4295" w:type="dxa"/>
          </w:tcPr>
          <w:p w14:paraId="5EC7C932" w14:textId="77777777" w:rsidR="00E0124C" w:rsidRDefault="00E0124C" w:rsidP="00F327DD">
            <w:pPr>
              <w:pStyle w:val="ListParagraph"/>
              <w:numPr>
                <w:ilvl w:val="0"/>
                <w:numId w:val="29"/>
              </w:numPr>
              <w:ind w:left="229" w:hanging="229"/>
              <w:jc w:val="both"/>
              <w:rPr>
                <w:rFonts w:ascii="Sylfaen" w:hAnsi="Sylfaen" w:cs="Helvetica"/>
                <w:b/>
                <w:sz w:val="21"/>
                <w:szCs w:val="21"/>
                <w:lang w:val="ka-GE"/>
              </w:rPr>
            </w:pPr>
            <w:r w:rsidRPr="00704639">
              <w:rPr>
                <w:rFonts w:ascii="Sylfaen" w:hAnsi="Sylfaen"/>
                <w:sz w:val="20"/>
                <w:lang w:val="ka-GE"/>
              </w:rPr>
              <w:t>პროფესიულ სტუდენტთა შეფასების შედეგები გამოყენებულია მათი შემდგომი განვითარებისათვის</w:t>
            </w:r>
            <w:r>
              <w:rPr>
                <w:rFonts w:ascii="Sylfaen" w:hAnsi="Sylfaen"/>
                <w:sz w:val="20"/>
                <w:lang w:val="ka-GE"/>
              </w:rPr>
              <w:t>.</w:t>
            </w:r>
          </w:p>
        </w:tc>
        <w:tc>
          <w:tcPr>
            <w:tcW w:w="4950" w:type="dxa"/>
            <w:shd w:val="clear" w:color="auto" w:fill="auto"/>
          </w:tcPr>
          <w:p w14:paraId="317E6326" w14:textId="77777777" w:rsidR="00E0124C" w:rsidRDefault="00E0124C" w:rsidP="00E0124C">
            <w:pPr>
              <w:pStyle w:val="ListParagraph"/>
              <w:ind w:left="252"/>
              <w:rPr>
                <w:rFonts w:ascii="Sylfaen" w:hAnsi="Sylfaen" w:cs="Helvetica"/>
                <w:b/>
                <w:sz w:val="21"/>
                <w:szCs w:val="21"/>
                <w:lang w:val="ka-GE"/>
              </w:rPr>
            </w:pPr>
          </w:p>
        </w:tc>
        <w:tc>
          <w:tcPr>
            <w:tcW w:w="2340" w:type="dxa"/>
            <w:vMerge/>
          </w:tcPr>
          <w:p w14:paraId="58AE766E" w14:textId="77777777" w:rsidR="00E0124C" w:rsidRPr="00785ACE" w:rsidRDefault="00E0124C" w:rsidP="00E0124C">
            <w:pPr>
              <w:rPr>
                <w:rFonts w:ascii="Sylfaen" w:hAnsi="Sylfaen"/>
                <w:sz w:val="20"/>
                <w:lang w:val="ka-GE"/>
              </w:rPr>
            </w:pPr>
          </w:p>
        </w:tc>
      </w:tr>
      <w:tr w:rsidR="00E0124C" w:rsidRPr="00C23C53" w14:paraId="380E9FC6" w14:textId="77777777" w:rsidTr="00E0124C">
        <w:tc>
          <w:tcPr>
            <w:tcW w:w="13878" w:type="dxa"/>
            <w:gridSpan w:val="5"/>
            <w:shd w:val="clear" w:color="auto" w:fill="DEEAF6" w:themeFill="accent1" w:themeFillTint="33"/>
          </w:tcPr>
          <w:p w14:paraId="4892853F" w14:textId="77777777" w:rsidR="00E0124C" w:rsidRPr="00C23C53" w:rsidRDefault="00E0124C" w:rsidP="00E0124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23C53">
              <w:rPr>
                <w:rFonts w:ascii="Sylfaen" w:hAnsi="Sylfaen" w:cs="Sylfaen"/>
                <w:b/>
                <w:sz w:val="20"/>
                <w:szCs w:val="20"/>
              </w:rPr>
              <w:t>2.</w:t>
            </w:r>
            <w:r w:rsidRPr="00C23C5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4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4F6110">
              <w:rPr>
                <w:rFonts w:ascii="Sylfaen" w:hAnsi="Sylfaen" w:cs="Sylfaen"/>
                <w:b/>
                <w:sz w:val="20"/>
                <w:lang w:val="ka-GE"/>
              </w:rPr>
              <w:t>კომპონენტის</w:t>
            </w:r>
            <w:r w:rsidRPr="004F6110">
              <w:rPr>
                <w:rFonts w:ascii="Sylfaen" w:hAnsi="Sylfaen"/>
                <w:b/>
                <w:sz w:val="20"/>
                <w:lang w:val="ka-GE"/>
              </w:rPr>
              <w:t xml:space="preserve"> შესაბამისობის შეფასება</w:t>
            </w:r>
          </w:p>
        </w:tc>
      </w:tr>
      <w:tr w:rsidR="00E0124C" w:rsidRPr="00C23C53" w14:paraId="553CD526" w14:textId="77777777" w:rsidTr="00E0124C">
        <w:trPr>
          <w:trHeight w:val="503"/>
        </w:trPr>
        <w:tc>
          <w:tcPr>
            <w:tcW w:w="2293" w:type="dxa"/>
            <w:gridSpan w:val="2"/>
            <w:vAlign w:val="center"/>
          </w:tcPr>
          <w:p w14:paraId="24143943" w14:textId="77777777" w:rsidR="00E0124C" w:rsidRPr="00C23C53" w:rsidRDefault="00E0124C" w:rsidP="00E0124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 xml:space="preserve">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-46813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  <w:tc>
          <w:tcPr>
            <w:tcW w:w="4295" w:type="dxa"/>
            <w:vAlign w:val="center"/>
          </w:tcPr>
          <w:p w14:paraId="36E57A02" w14:textId="77777777" w:rsidR="00E0124C" w:rsidRDefault="00E0124C" w:rsidP="00E0124C">
            <w:pPr>
              <w:pStyle w:val="ListParagraph"/>
              <w:ind w:left="252"/>
              <w:jc w:val="center"/>
              <w:rPr>
                <w:rFonts w:ascii="Sylfaen" w:hAnsi="Sylfaen" w:cs="Arial"/>
                <w:sz w:val="20"/>
                <w:lang w:val="ka-GE"/>
              </w:rPr>
            </w:pPr>
            <w:r>
              <w:rPr>
                <w:rFonts w:ascii="Sylfaen" w:hAnsi="Sylfaen" w:cs="Arial"/>
                <w:sz w:val="20"/>
                <w:lang w:val="ka-GE"/>
              </w:rPr>
              <w:t xml:space="preserve">მეტწილად 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-146811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  <w:tc>
          <w:tcPr>
            <w:tcW w:w="4950" w:type="dxa"/>
            <w:shd w:val="clear" w:color="auto" w:fill="auto"/>
            <w:vAlign w:val="center"/>
          </w:tcPr>
          <w:p w14:paraId="1C86812F" w14:textId="77777777" w:rsidR="00E0124C" w:rsidRPr="00C23C53" w:rsidRDefault="00E0124C" w:rsidP="00E0124C">
            <w:pPr>
              <w:pStyle w:val="ListParagraph"/>
              <w:ind w:left="252"/>
              <w:jc w:val="center"/>
              <w:rPr>
                <w:lang w:val="ka-GE"/>
              </w:rPr>
            </w:pPr>
            <w:r>
              <w:rPr>
                <w:rFonts w:ascii="Sylfaen" w:hAnsi="Sylfaen" w:cs="Arial"/>
                <w:sz w:val="20"/>
                <w:lang w:val="ka-GE"/>
              </w:rPr>
              <w:t xml:space="preserve">ნაწილობრივ შეესაბამება         </w:t>
            </w:r>
            <w:sdt>
              <w:sdtPr>
                <w:rPr>
                  <w:rFonts w:ascii="Sylfaen" w:hAnsi="Sylfaen" w:cs="Arial"/>
                  <w:lang w:val="ka-GE"/>
                </w:rPr>
                <w:id w:val="-98939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  <w:tc>
          <w:tcPr>
            <w:tcW w:w="2340" w:type="dxa"/>
            <w:vAlign w:val="center"/>
          </w:tcPr>
          <w:p w14:paraId="6F16B579" w14:textId="77777777" w:rsidR="00E0124C" w:rsidRPr="00C23C53" w:rsidRDefault="00E0124C" w:rsidP="00E0124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 xml:space="preserve">არ შეესაბამება    </w:t>
            </w:r>
            <w:sdt>
              <w:sdtPr>
                <w:rPr>
                  <w:rFonts w:ascii="Sylfaen" w:hAnsi="Sylfaen" w:cs="Arial"/>
                  <w:lang w:val="ka-GE"/>
                </w:rPr>
                <w:id w:val="182107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ka-GE"/>
                  </w:rPr>
                  <w:t>☐</w:t>
                </w:r>
              </w:sdtContent>
            </w:sdt>
          </w:p>
        </w:tc>
      </w:tr>
    </w:tbl>
    <w:p w14:paraId="11563961" w14:textId="07CDC3E9" w:rsidR="001C466A" w:rsidRDefault="001C466A" w:rsidP="001C466A">
      <w:pPr>
        <w:ind w:firstLine="630"/>
        <w:rPr>
          <w:rFonts w:ascii="Sylfaen" w:eastAsia="Times New Roman" w:hAnsi="Sylfaen"/>
          <w:lang w:val="ka-GE"/>
        </w:rPr>
      </w:pPr>
    </w:p>
    <w:p w14:paraId="02510BAC" w14:textId="50FF0A4F" w:rsidR="00432400" w:rsidRPr="000372EC" w:rsidRDefault="00432400" w:rsidP="001C466A">
      <w:pPr>
        <w:pStyle w:val="Heading2"/>
        <w:ind w:left="-450"/>
        <w:rPr>
          <w:lang w:val="de-DE"/>
        </w:rPr>
      </w:pPr>
      <w:r w:rsidRPr="000372EC">
        <w:rPr>
          <w:rFonts w:ascii="Sylfaen" w:hAnsi="Sylfaen"/>
          <w:b/>
          <w:lang w:val="ka-GE"/>
        </w:rPr>
        <w:lastRenderedPageBreak/>
        <w:t xml:space="preserve">                       </w:t>
      </w:r>
    </w:p>
    <w:p w14:paraId="63965DD6" w14:textId="34ECDB15" w:rsidR="000B4BA4" w:rsidRDefault="003D3DBF" w:rsidP="00CF1F1C">
      <w:pPr>
        <w:pStyle w:val="Heading1"/>
        <w:rPr>
          <w:rFonts w:ascii="Sylfaen" w:hAnsi="Sylfaen" w:cs="Sylfaen"/>
          <w:b/>
          <w:bCs/>
          <w:color w:val="2F5496" w:themeColor="accent5" w:themeShade="BF"/>
          <w:lang w:val="ka-GE"/>
        </w:rPr>
      </w:pPr>
      <w:bookmarkStart w:id="14" w:name="_Toc531604085"/>
      <w:r>
        <w:rPr>
          <w:rFonts w:ascii="Sylfaen" w:hAnsi="Sylfaen" w:cs="Sylfaen"/>
          <w:b/>
          <w:bCs/>
          <w:color w:val="2F5496" w:themeColor="accent5" w:themeShade="BF"/>
          <w:lang w:val="ka-GE"/>
        </w:rPr>
        <w:t xml:space="preserve">პროფესიულ საგანმანათლებლო პროგრამაზე </w:t>
      </w:r>
      <w:r w:rsidR="4E897420" w:rsidRPr="0A961EA6">
        <w:rPr>
          <w:rFonts w:ascii="Sylfaen" w:hAnsi="Sylfaen" w:cs="Sylfaen"/>
          <w:b/>
          <w:bCs/>
          <w:color w:val="2F5496" w:themeColor="accent5" w:themeShade="BF"/>
          <w:lang w:val="ka-GE"/>
        </w:rPr>
        <w:t>დანართები</w:t>
      </w:r>
      <w:r w:rsidR="008E0F8C">
        <w:rPr>
          <w:rFonts w:ascii="Sylfaen" w:hAnsi="Sylfaen" w:cs="Sylfaen"/>
          <w:b/>
          <w:bCs/>
          <w:color w:val="2F5496" w:themeColor="accent5" w:themeShade="BF"/>
          <w:lang w:val="ka-GE"/>
        </w:rPr>
        <w:t>ს სახით წარმოსადგენი ინფორმაციის/დოკუმენტების ჩამონათვალი</w:t>
      </w:r>
      <w:bookmarkEnd w:id="14"/>
    </w:p>
    <w:tbl>
      <w:tblPr>
        <w:tblW w:w="13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1070"/>
        <w:gridCol w:w="1620"/>
      </w:tblGrid>
      <w:tr w:rsidR="00B35323" w14:paraId="2FBA8904" w14:textId="77777777" w:rsidTr="00114BA4">
        <w:tc>
          <w:tcPr>
            <w:tcW w:w="1188" w:type="dxa"/>
            <w:shd w:val="clear" w:color="auto" w:fill="D9E2F3"/>
            <w:vAlign w:val="center"/>
          </w:tcPr>
          <w:p w14:paraId="1C669716" w14:textId="77777777" w:rsidR="00B35323" w:rsidRPr="007A7AE9" w:rsidRDefault="00B35323" w:rsidP="00114BA4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A7AE9">
              <w:rPr>
                <w:rFonts w:ascii="Sylfaen" w:hAnsi="Sylfaen"/>
                <w:b/>
                <w:sz w:val="20"/>
                <w:szCs w:val="20"/>
                <w:lang w:val="ka-GE"/>
              </w:rPr>
              <w:t>დანართის N</w:t>
            </w:r>
          </w:p>
        </w:tc>
        <w:tc>
          <w:tcPr>
            <w:tcW w:w="11070" w:type="dxa"/>
            <w:shd w:val="clear" w:color="auto" w:fill="D9E2F3"/>
            <w:vAlign w:val="center"/>
          </w:tcPr>
          <w:p w14:paraId="26BEDBE5" w14:textId="77777777" w:rsidR="00B35323" w:rsidRPr="007A7AE9" w:rsidRDefault="00B35323" w:rsidP="00114BA4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A7AE9">
              <w:rPr>
                <w:rFonts w:ascii="Sylfaen" w:hAnsi="Sylfaen"/>
                <w:b/>
                <w:sz w:val="20"/>
                <w:szCs w:val="20"/>
                <w:lang w:val="ka-GE"/>
              </w:rPr>
              <w:t>დანართის დასახელება</w:t>
            </w:r>
          </w:p>
        </w:tc>
        <w:tc>
          <w:tcPr>
            <w:tcW w:w="1620" w:type="dxa"/>
            <w:shd w:val="clear" w:color="auto" w:fill="D9E2F3"/>
            <w:vAlign w:val="center"/>
          </w:tcPr>
          <w:p w14:paraId="03069CD0" w14:textId="77777777" w:rsidR="00B35323" w:rsidRPr="007A7AE9" w:rsidRDefault="00B35323" w:rsidP="00114BA4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A7AE9">
              <w:rPr>
                <w:rFonts w:ascii="Sylfaen" w:hAnsi="Sylfaen"/>
                <w:b/>
                <w:sz w:val="20"/>
                <w:szCs w:val="20"/>
                <w:lang w:val="ka-GE"/>
              </w:rPr>
              <w:t>გვერდების რაოდენობა</w:t>
            </w:r>
          </w:p>
        </w:tc>
      </w:tr>
      <w:tr w:rsidR="00B35323" w14:paraId="074B1D56" w14:textId="77777777" w:rsidTr="00B35323">
        <w:tc>
          <w:tcPr>
            <w:tcW w:w="1188" w:type="dxa"/>
            <w:shd w:val="clear" w:color="auto" w:fill="auto"/>
            <w:vAlign w:val="center"/>
          </w:tcPr>
          <w:p w14:paraId="222733CD" w14:textId="77777777" w:rsidR="00B35323" w:rsidRPr="00B90BD2" w:rsidRDefault="00B35323" w:rsidP="00B35323">
            <w:pPr>
              <w:pStyle w:val="ListParagraph"/>
              <w:numPr>
                <w:ilvl w:val="0"/>
                <w:numId w:val="31"/>
              </w:numPr>
              <w:ind w:left="607"/>
              <w:jc w:val="center"/>
              <w:rPr>
                <w:sz w:val="18"/>
                <w:szCs w:val="18"/>
              </w:rPr>
            </w:pPr>
          </w:p>
        </w:tc>
        <w:tc>
          <w:tcPr>
            <w:tcW w:w="11070" w:type="dxa"/>
            <w:shd w:val="clear" w:color="auto" w:fill="auto"/>
            <w:vAlign w:val="center"/>
          </w:tcPr>
          <w:p w14:paraId="54FB05AE" w14:textId="6FC52898" w:rsidR="00B35323" w:rsidRPr="007A7AE9" w:rsidRDefault="00B35323" w:rsidP="00F327DD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A7AE9">
              <w:rPr>
                <w:rFonts w:ascii="Sylfaen" w:hAnsi="Sylfaen"/>
                <w:sz w:val="20"/>
                <w:szCs w:val="20"/>
                <w:lang w:val="ka-GE"/>
              </w:rPr>
              <w:t>პროფესიული საგანმანათლებლო პროგრამა (ძირითადი დოკუმენტი, ადაპტირებული მოდულები, სასწავლო გეგმები ქართული ენის მოდულებით და მის გარეშე. საჭიროების შემთხვევაში, ინტეგრირებული ზოგადი მოდულებით და მის გარეშე)</w:t>
            </w:r>
            <w:r w:rsidR="002A6C72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D15C59E" w14:textId="77777777" w:rsidR="00B35323" w:rsidRPr="007A7AE9" w:rsidRDefault="00B35323" w:rsidP="00114BA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35323" w14:paraId="6C3CD897" w14:textId="77777777" w:rsidTr="00B35323">
        <w:tc>
          <w:tcPr>
            <w:tcW w:w="1188" w:type="dxa"/>
            <w:shd w:val="clear" w:color="auto" w:fill="auto"/>
            <w:vAlign w:val="center"/>
          </w:tcPr>
          <w:p w14:paraId="67B12509" w14:textId="77777777" w:rsidR="00B35323" w:rsidRPr="00B90BD2" w:rsidRDefault="00B35323" w:rsidP="00B35323">
            <w:pPr>
              <w:pStyle w:val="ListParagraph"/>
              <w:numPr>
                <w:ilvl w:val="0"/>
                <w:numId w:val="31"/>
              </w:numPr>
              <w:ind w:left="607"/>
              <w:jc w:val="center"/>
              <w:rPr>
                <w:sz w:val="18"/>
                <w:szCs w:val="18"/>
              </w:rPr>
            </w:pPr>
          </w:p>
        </w:tc>
        <w:tc>
          <w:tcPr>
            <w:tcW w:w="11070" w:type="dxa"/>
            <w:shd w:val="clear" w:color="auto" w:fill="auto"/>
            <w:vAlign w:val="center"/>
          </w:tcPr>
          <w:p w14:paraId="11E6BE56" w14:textId="4AB3B473" w:rsidR="00B35323" w:rsidRPr="007A7AE9" w:rsidRDefault="00B35323" w:rsidP="00F327DD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A7AE9">
              <w:rPr>
                <w:rFonts w:ascii="Sylfaen" w:hAnsi="Sylfaen"/>
                <w:sz w:val="20"/>
                <w:szCs w:val="20"/>
                <w:lang w:val="ka-GE"/>
              </w:rPr>
              <w:t>პროფესიულ საგანმანათლებლო პროგრამის დამტკიცების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7A7AE9">
              <w:rPr>
                <w:rFonts w:ascii="Sylfaen" w:hAnsi="Sylfaen"/>
                <w:sz w:val="20"/>
                <w:szCs w:val="20"/>
                <w:lang w:val="ka-GE"/>
              </w:rPr>
              <w:t>აქტი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C20AA94" w14:textId="77777777" w:rsidR="00B35323" w:rsidRPr="007A7AE9" w:rsidRDefault="00B35323" w:rsidP="00114BA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35323" w14:paraId="062A38B2" w14:textId="77777777" w:rsidTr="00B35323">
        <w:tc>
          <w:tcPr>
            <w:tcW w:w="1188" w:type="dxa"/>
            <w:shd w:val="clear" w:color="auto" w:fill="auto"/>
            <w:vAlign w:val="center"/>
          </w:tcPr>
          <w:p w14:paraId="754DF71D" w14:textId="77777777" w:rsidR="00B35323" w:rsidRPr="00B90BD2" w:rsidRDefault="00B35323" w:rsidP="00B35323">
            <w:pPr>
              <w:pStyle w:val="ListParagraph"/>
              <w:numPr>
                <w:ilvl w:val="0"/>
                <w:numId w:val="31"/>
              </w:numPr>
              <w:ind w:left="607"/>
              <w:jc w:val="center"/>
              <w:rPr>
                <w:sz w:val="18"/>
                <w:szCs w:val="18"/>
              </w:rPr>
            </w:pPr>
          </w:p>
        </w:tc>
        <w:tc>
          <w:tcPr>
            <w:tcW w:w="11070" w:type="dxa"/>
            <w:shd w:val="clear" w:color="auto" w:fill="auto"/>
            <w:vAlign w:val="center"/>
          </w:tcPr>
          <w:p w14:paraId="4B0E00DB" w14:textId="76563705" w:rsidR="00B35323" w:rsidRPr="007A7AE9" w:rsidRDefault="00B35323" w:rsidP="00F327DD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A7AE9">
              <w:rPr>
                <w:rFonts w:ascii="Sylfaen" w:hAnsi="Sylfaen"/>
                <w:sz w:val="20"/>
                <w:szCs w:val="20"/>
                <w:lang w:val="ka-GE"/>
              </w:rPr>
              <w:t>ფორმა პროგრამის განხორციელებისთვის საჭირო ადამიანური რესურსის შესახებ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; </w:t>
            </w:r>
            <w:r w:rsidRPr="008C2094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>(იხ. ქვემოთ დანართი 3)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343ABFF" w14:textId="77777777" w:rsidR="00B35323" w:rsidRPr="007A7AE9" w:rsidRDefault="00B35323" w:rsidP="00114BA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35323" w14:paraId="73FF4217" w14:textId="77777777" w:rsidTr="00B35323">
        <w:tc>
          <w:tcPr>
            <w:tcW w:w="1188" w:type="dxa"/>
            <w:shd w:val="clear" w:color="auto" w:fill="auto"/>
            <w:vAlign w:val="center"/>
          </w:tcPr>
          <w:p w14:paraId="1CCDBD3D" w14:textId="77777777" w:rsidR="00B35323" w:rsidRPr="00B90BD2" w:rsidRDefault="00B35323" w:rsidP="00B35323">
            <w:pPr>
              <w:pStyle w:val="ListParagraph"/>
              <w:numPr>
                <w:ilvl w:val="0"/>
                <w:numId w:val="31"/>
              </w:numPr>
              <w:ind w:left="607"/>
              <w:jc w:val="center"/>
              <w:rPr>
                <w:sz w:val="18"/>
                <w:szCs w:val="18"/>
              </w:rPr>
            </w:pPr>
          </w:p>
        </w:tc>
        <w:tc>
          <w:tcPr>
            <w:tcW w:w="11070" w:type="dxa"/>
            <w:shd w:val="clear" w:color="auto" w:fill="auto"/>
            <w:vAlign w:val="center"/>
          </w:tcPr>
          <w:p w14:paraId="1BE185F5" w14:textId="0CECDFE6" w:rsidR="00B35323" w:rsidRPr="007A7AE9" w:rsidRDefault="00B35323" w:rsidP="00F327DD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A7AE9">
              <w:rPr>
                <w:rFonts w:ascii="Sylfaen" w:hAnsi="Sylfaen" w:cs="Sylfaen"/>
                <w:sz w:val="20"/>
                <w:szCs w:val="20"/>
                <w:lang w:val="ka-GE"/>
              </w:rPr>
              <w:t>ფორმა</w:t>
            </w:r>
            <w:r w:rsidRPr="007A7AE9">
              <w:rPr>
                <w:rFonts w:ascii="Sylfaen" w:hAnsi="Sylfaen"/>
                <w:sz w:val="20"/>
                <w:szCs w:val="20"/>
                <w:lang w:val="ka-GE"/>
              </w:rPr>
              <w:t xml:space="preserve"> პროგრამის განხორციელებისთვის საჭირო მატერიალური რესურსის შესახებ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; </w:t>
            </w:r>
            <w:r w:rsidRPr="008C2094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>(იხ. ქვემოთ დანართი 4)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5DCD5B5" w14:textId="77777777" w:rsidR="00B35323" w:rsidRPr="007A7AE9" w:rsidRDefault="00B35323" w:rsidP="00114BA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35323" w14:paraId="6713BD05" w14:textId="77777777" w:rsidTr="00B35323">
        <w:tc>
          <w:tcPr>
            <w:tcW w:w="1188" w:type="dxa"/>
            <w:shd w:val="clear" w:color="auto" w:fill="auto"/>
            <w:vAlign w:val="center"/>
          </w:tcPr>
          <w:p w14:paraId="2297552F" w14:textId="77777777" w:rsidR="00B35323" w:rsidRPr="00B90BD2" w:rsidRDefault="00B35323" w:rsidP="00B35323">
            <w:pPr>
              <w:pStyle w:val="ListParagraph"/>
              <w:numPr>
                <w:ilvl w:val="0"/>
                <w:numId w:val="31"/>
              </w:numPr>
              <w:ind w:left="607"/>
              <w:jc w:val="center"/>
              <w:rPr>
                <w:sz w:val="18"/>
                <w:szCs w:val="18"/>
              </w:rPr>
            </w:pPr>
          </w:p>
        </w:tc>
        <w:tc>
          <w:tcPr>
            <w:tcW w:w="11070" w:type="dxa"/>
            <w:shd w:val="clear" w:color="auto" w:fill="auto"/>
            <w:vAlign w:val="center"/>
          </w:tcPr>
          <w:p w14:paraId="22ABA40C" w14:textId="6B1E854E" w:rsidR="00B35323" w:rsidRPr="007A7AE9" w:rsidRDefault="00B35323" w:rsidP="00F327DD">
            <w:pPr>
              <w:jc w:val="both"/>
              <w:rPr>
                <w:rFonts w:ascii="Sylfaen" w:hAnsi="Sylfaen"/>
                <w:sz w:val="20"/>
                <w:szCs w:val="20"/>
                <w:highlight w:val="red"/>
                <w:lang w:val="ka-GE"/>
              </w:rPr>
            </w:pPr>
            <w:r w:rsidRPr="007A7AE9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პროგრამის</w:t>
            </w:r>
            <w:r w:rsidRPr="007A7AE9">
              <w:rPr>
                <w:rFonts w:ascii="Sylfaen" w:hAnsi="Sylfaen"/>
                <w:sz w:val="20"/>
                <w:szCs w:val="20"/>
                <w:lang w:val="ka-GE"/>
              </w:rPr>
              <w:t xml:space="preserve"> ბიუჯეტი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; </w:t>
            </w:r>
            <w:r w:rsidRPr="008C2094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>(იხ. ქვემოთ დანართი 5)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DC12E23" w14:textId="77777777" w:rsidR="00B35323" w:rsidRPr="007A7AE9" w:rsidRDefault="00B35323" w:rsidP="00114BA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35323" w14:paraId="1959163B" w14:textId="77777777" w:rsidTr="00B35323">
        <w:tc>
          <w:tcPr>
            <w:tcW w:w="1188" w:type="dxa"/>
            <w:shd w:val="clear" w:color="auto" w:fill="auto"/>
            <w:vAlign w:val="center"/>
          </w:tcPr>
          <w:p w14:paraId="7B474D84" w14:textId="77777777" w:rsidR="00B35323" w:rsidRPr="00B90BD2" w:rsidRDefault="00B35323" w:rsidP="00B35323">
            <w:pPr>
              <w:pStyle w:val="ListParagraph"/>
              <w:numPr>
                <w:ilvl w:val="0"/>
                <w:numId w:val="31"/>
              </w:numPr>
              <w:ind w:left="607"/>
              <w:jc w:val="center"/>
              <w:rPr>
                <w:sz w:val="18"/>
                <w:szCs w:val="18"/>
              </w:rPr>
            </w:pPr>
          </w:p>
        </w:tc>
        <w:tc>
          <w:tcPr>
            <w:tcW w:w="11070" w:type="dxa"/>
            <w:shd w:val="clear" w:color="auto" w:fill="auto"/>
            <w:vAlign w:val="center"/>
          </w:tcPr>
          <w:p w14:paraId="7975C5F3" w14:textId="77777777" w:rsidR="00B35323" w:rsidRPr="008C2094" w:rsidRDefault="00B35323" w:rsidP="00F327DD">
            <w:pPr>
              <w:jc w:val="both"/>
              <w:rPr>
                <w:sz w:val="20"/>
                <w:szCs w:val="20"/>
              </w:rPr>
            </w:pPr>
            <w:r w:rsidRPr="008C2094">
              <w:rPr>
                <w:rFonts w:ascii="Sylfaen" w:hAnsi="Sylfaen" w:cs="Sylfaen"/>
                <w:sz w:val="20"/>
                <w:szCs w:val="20"/>
              </w:rPr>
              <w:t>საგანმანათლებლო</w:t>
            </w:r>
            <w:r w:rsidRPr="008C2094">
              <w:rPr>
                <w:sz w:val="20"/>
                <w:szCs w:val="20"/>
              </w:rPr>
              <w:t xml:space="preserve"> </w:t>
            </w:r>
            <w:r w:rsidRPr="008C2094">
              <w:rPr>
                <w:rFonts w:ascii="Sylfaen" w:hAnsi="Sylfaen" w:cs="Sylfaen"/>
                <w:sz w:val="20"/>
                <w:szCs w:val="20"/>
              </w:rPr>
              <w:t>პროგრამის</w:t>
            </w:r>
            <w:r w:rsidRPr="008C2094">
              <w:rPr>
                <w:sz w:val="20"/>
                <w:szCs w:val="20"/>
              </w:rPr>
              <w:t xml:space="preserve"> </w:t>
            </w:r>
            <w:r w:rsidRPr="008C2094">
              <w:rPr>
                <w:rFonts w:ascii="Sylfaen" w:hAnsi="Sylfaen" w:cs="Sylfaen"/>
                <w:sz w:val="20"/>
                <w:szCs w:val="20"/>
              </w:rPr>
              <w:t>დაგეგმვის</w:t>
            </w:r>
            <w:r w:rsidRPr="008C2094">
              <w:rPr>
                <w:sz w:val="20"/>
                <w:szCs w:val="20"/>
              </w:rPr>
              <w:t xml:space="preserve">, </w:t>
            </w:r>
            <w:r w:rsidRPr="008C2094">
              <w:rPr>
                <w:rFonts w:ascii="Sylfaen" w:hAnsi="Sylfaen" w:cs="Sylfaen"/>
                <w:sz w:val="20"/>
                <w:szCs w:val="20"/>
              </w:rPr>
              <w:t>განხორციელებისა</w:t>
            </w:r>
            <w:r w:rsidRPr="008C2094">
              <w:rPr>
                <w:sz w:val="20"/>
                <w:szCs w:val="20"/>
              </w:rPr>
              <w:t xml:space="preserve"> </w:t>
            </w:r>
            <w:r w:rsidRPr="008C2094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8C2094">
              <w:rPr>
                <w:sz w:val="20"/>
                <w:szCs w:val="20"/>
              </w:rPr>
              <w:t xml:space="preserve"> </w:t>
            </w:r>
            <w:r w:rsidRPr="008C2094">
              <w:rPr>
                <w:rFonts w:ascii="Sylfaen" w:hAnsi="Sylfaen" w:cs="Sylfaen"/>
                <w:sz w:val="20"/>
                <w:szCs w:val="20"/>
              </w:rPr>
              <w:t>შეფასების</w:t>
            </w:r>
            <w:r w:rsidRPr="008C2094">
              <w:rPr>
                <w:sz w:val="20"/>
                <w:szCs w:val="20"/>
              </w:rPr>
              <w:t xml:space="preserve"> </w:t>
            </w:r>
            <w:r w:rsidRPr="008C2094">
              <w:rPr>
                <w:rFonts w:ascii="Sylfaen" w:hAnsi="Sylfaen" w:cs="Sylfaen"/>
                <w:sz w:val="20"/>
                <w:szCs w:val="20"/>
              </w:rPr>
              <w:t>მეთოდოლოგია</w:t>
            </w:r>
            <w:r w:rsidRPr="008C2094">
              <w:rPr>
                <w:sz w:val="20"/>
                <w:szCs w:val="20"/>
              </w:rPr>
              <w:t>; (</w:t>
            </w:r>
            <w:r w:rsidRPr="008C2094">
              <w:rPr>
                <w:rFonts w:ascii="Sylfaen" w:hAnsi="Sylfaen" w:cs="Sylfaen"/>
                <w:sz w:val="20"/>
                <w:szCs w:val="20"/>
              </w:rPr>
              <w:t>სისტემის</w:t>
            </w:r>
            <w:r w:rsidRPr="008C2094">
              <w:rPr>
                <w:sz w:val="20"/>
                <w:szCs w:val="20"/>
              </w:rPr>
              <w:t xml:space="preserve"> </w:t>
            </w:r>
            <w:r w:rsidRPr="008C2094">
              <w:rPr>
                <w:rFonts w:ascii="Sylfaen" w:hAnsi="Sylfaen" w:cs="Sylfaen"/>
                <w:sz w:val="20"/>
                <w:szCs w:val="20"/>
              </w:rPr>
              <w:t>მოდელი</w:t>
            </w:r>
            <w:r w:rsidRPr="008C2094">
              <w:rPr>
                <w:sz w:val="20"/>
                <w:szCs w:val="20"/>
              </w:rPr>
              <w:t xml:space="preserve">: </w:t>
            </w:r>
            <w:r w:rsidRPr="008C2094">
              <w:rPr>
                <w:rFonts w:ascii="Sylfaen" w:hAnsi="Sylfaen" w:cs="Sylfaen"/>
                <w:sz w:val="20"/>
                <w:szCs w:val="20"/>
              </w:rPr>
              <w:t>დაგეგმვა</w:t>
            </w:r>
            <w:r w:rsidRPr="008C2094">
              <w:rPr>
                <w:sz w:val="20"/>
                <w:szCs w:val="20"/>
              </w:rPr>
              <w:t>-</w:t>
            </w:r>
            <w:r w:rsidRPr="008C2094">
              <w:rPr>
                <w:rFonts w:ascii="Sylfaen" w:hAnsi="Sylfaen" w:cs="Sylfaen"/>
                <w:sz w:val="20"/>
                <w:szCs w:val="20"/>
              </w:rPr>
              <w:t>განხორციელება</w:t>
            </w:r>
            <w:r w:rsidRPr="008C2094">
              <w:rPr>
                <w:sz w:val="20"/>
                <w:szCs w:val="20"/>
              </w:rPr>
              <w:t>-</w:t>
            </w:r>
            <w:r w:rsidRPr="008C2094">
              <w:rPr>
                <w:rFonts w:ascii="Sylfaen" w:hAnsi="Sylfaen" w:cs="Sylfaen"/>
                <w:sz w:val="20"/>
                <w:szCs w:val="20"/>
              </w:rPr>
              <w:t>შეფასება</w:t>
            </w:r>
            <w:r w:rsidRPr="008C2094">
              <w:rPr>
                <w:sz w:val="20"/>
                <w:szCs w:val="20"/>
              </w:rPr>
              <w:t>-</w:t>
            </w:r>
            <w:r w:rsidRPr="008C2094">
              <w:rPr>
                <w:rFonts w:ascii="Sylfaen" w:hAnsi="Sylfaen" w:cs="Sylfaen"/>
                <w:sz w:val="20"/>
                <w:szCs w:val="20"/>
              </w:rPr>
              <w:t>გადახედვა</w:t>
            </w:r>
            <w:r w:rsidRPr="008C2094">
              <w:rPr>
                <w:sz w:val="20"/>
                <w:szCs w:val="20"/>
              </w:rPr>
              <w:t>/</w:t>
            </w:r>
            <w:r w:rsidRPr="008C2094">
              <w:rPr>
                <w:rFonts w:ascii="Sylfaen" w:hAnsi="Sylfaen" w:cs="Sylfaen"/>
                <w:sz w:val="20"/>
                <w:szCs w:val="20"/>
              </w:rPr>
              <w:t>გაუმჯობესება</w:t>
            </w:r>
            <w:r w:rsidRPr="008C2094">
              <w:rPr>
                <w:sz w:val="20"/>
                <w:szCs w:val="20"/>
              </w:rPr>
              <w:t xml:space="preserve"> </w:t>
            </w:r>
            <w:r w:rsidRPr="008C2094">
              <w:rPr>
                <w:rFonts w:ascii="Sylfaen" w:hAnsi="Sylfaen" w:cs="Sylfaen"/>
                <w:sz w:val="20"/>
                <w:szCs w:val="20"/>
              </w:rPr>
              <w:t>ან</w:t>
            </w:r>
            <w:r w:rsidRPr="008C2094">
              <w:rPr>
                <w:sz w:val="20"/>
                <w:szCs w:val="20"/>
              </w:rPr>
              <w:t xml:space="preserve"> </w:t>
            </w:r>
            <w:r w:rsidRPr="008C2094">
              <w:rPr>
                <w:rFonts w:ascii="Sylfaen" w:hAnsi="Sylfaen" w:cs="Sylfaen"/>
                <w:sz w:val="20"/>
                <w:szCs w:val="20"/>
              </w:rPr>
              <w:t>სხვა</w:t>
            </w:r>
            <w:r w:rsidRPr="008C2094">
              <w:rPr>
                <w:sz w:val="20"/>
                <w:szCs w:val="20"/>
              </w:rPr>
              <w:t xml:space="preserve"> </w:t>
            </w:r>
            <w:r w:rsidRPr="008C2094">
              <w:rPr>
                <w:rFonts w:ascii="Sylfaen" w:hAnsi="Sylfaen" w:cs="Sylfaen"/>
                <w:sz w:val="20"/>
                <w:szCs w:val="20"/>
              </w:rPr>
              <w:t>ალტერნატივა</w:t>
            </w:r>
            <w:r w:rsidRPr="008C2094">
              <w:rPr>
                <w:sz w:val="20"/>
                <w:szCs w:val="20"/>
              </w:rPr>
              <w:t>);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637E501" w14:textId="77777777" w:rsidR="00B35323" w:rsidRPr="007A7AE9" w:rsidRDefault="00B35323" w:rsidP="00114BA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35323" w14:paraId="03428951" w14:textId="77777777" w:rsidTr="00B35323">
        <w:tc>
          <w:tcPr>
            <w:tcW w:w="1188" w:type="dxa"/>
            <w:shd w:val="clear" w:color="auto" w:fill="auto"/>
            <w:vAlign w:val="center"/>
          </w:tcPr>
          <w:p w14:paraId="09B69820" w14:textId="77777777" w:rsidR="00B35323" w:rsidRPr="00B90BD2" w:rsidRDefault="00B35323" w:rsidP="00B35323">
            <w:pPr>
              <w:pStyle w:val="ListParagraph"/>
              <w:numPr>
                <w:ilvl w:val="0"/>
                <w:numId w:val="31"/>
              </w:numPr>
              <w:ind w:left="607"/>
              <w:jc w:val="center"/>
              <w:rPr>
                <w:sz w:val="18"/>
                <w:szCs w:val="18"/>
              </w:rPr>
            </w:pPr>
          </w:p>
        </w:tc>
        <w:tc>
          <w:tcPr>
            <w:tcW w:w="11070" w:type="dxa"/>
            <w:shd w:val="clear" w:color="auto" w:fill="auto"/>
            <w:vAlign w:val="center"/>
          </w:tcPr>
          <w:p w14:paraId="3CF6AA10" w14:textId="77777777" w:rsidR="00B35323" w:rsidRPr="008C2094" w:rsidRDefault="00B35323" w:rsidP="00F327DD">
            <w:pPr>
              <w:tabs>
                <w:tab w:val="left" w:pos="413"/>
              </w:tabs>
              <w:jc w:val="both"/>
              <w:rPr>
                <w:sz w:val="20"/>
                <w:szCs w:val="20"/>
              </w:rPr>
            </w:pPr>
            <w:r w:rsidRPr="008C2094">
              <w:rPr>
                <w:rFonts w:ascii="Sylfaen" w:hAnsi="Sylfaen" w:cs="Sylfaen"/>
                <w:sz w:val="20"/>
                <w:szCs w:val="20"/>
              </w:rPr>
              <w:t>საგანმანათლებლო</w:t>
            </w:r>
            <w:r w:rsidRPr="008C2094">
              <w:rPr>
                <w:sz w:val="20"/>
                <w:szCs w:val="20"/>
              </w:rPr>
              <w:t xml:space="preserve"> </w:t>
            </w:r>
            <w:r w:rsidRPr="008C2094">
              <w:rPr>
                <w:rFonts w:ascii="Sylfaen" w:hAnsi="Sylfaen" w:cs="Sylfaen"/>
                <w:sz w:val="20"/>
                <w:szCs w:val="20"/>
              </w:rPr>
              <w:t>პროგრამის</w:t>
            </w:r>
            <w:r w:rsidRPr="008C2094">
              <w:rPr>
                <w:sz w:val="20"/>
                <w:szCs w:val="20"/>
              </w:rPr>
              <w:t xml:space="preserve"> </w:t>
            </w:r>
            <w:r w:rsidRPr="008C2094">
              <w:rPr>
                <w:rFonts w:ascii="Sylfaen" w:hAnsi="Sylfaen" w:cs="Sylfaen"/>
                <w:sz w:val="20"/>
                <w:szCs w:val="20"/>
              </w:rPr>
              <w:t>განხორციელების</w:t>
            </w:r>
            <w:r w:rsidRPr="008C2094">
              <w:rPr>
                <w:sz w:val="20"/>
                <w:szCs w:val="20"/>
              </w:rPr>
              <w:t xml:space="preserve"> </w:t>
            </w:r>
            <w:r w:rsidRPr="008C2094">
              <w:rPr>
                <w:rFonts w:ascii="Sylfaen" w:hAnsi="Sylfaen" w:cs="Sylfaen"/>
                <w:sz w:val="20"/>
                <w:szCs w:val="20"/>
              </w:rPr>
              <w:t>მიზანშეწონილობის</w:t>
            </w:r>
            <w:r w:rsidRPr="008C2094">
              <w:rPr>
                <w:sz w:val="20"/>
                <w:szCs w:val="20"/>
              </w:rPr>
              <w:t xml:space="preserve"> </w:t>
            </w:r>
            <w:r w:rsidRPr="008C2094">
              <w:rPr>
                <w:rFonts w:ascii="Sylfaen" w:hAnsi="Sylfaen" w:cs="Sylfaen"/>
                <w:sz w:val="20"/>
                <w:szCs w:val="20"/>
              </w:rPr>
              <w:t>დასაბუთება</w:t>
            </w:r>
            <w:r w:rsidRPr="008C2094">
              <w:rPr>
                <w:sz w:val="20"/>
                <w:szCs w:val="20"/>
              </w:rPr>
              <w:t>;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DE7089E" w14:textId="77777777" w:rsidR="00B35323" w:rsidRPr="007A7AE9" w:rsidRDefault="00B35323" w:rsidP="00114BA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35323" w14:paraId="4889E735" w14:textId="77777777" w:rsidTr="00B35323">
        <w:tc>
          <w:tcPr>
            <w:tcW w:w="1188" w:type="dxa"/>
            <w:shd w:val="clear" w:color="auto" w:fill="auto"/>
            <w:vAlign w:val="center"/>
          </w:tcPr>
          <w:p w14:paraId="2A9A9BD4" w14:textId="77777777" w:rsidR="00B35323" w:rsidRPr="00B90BD2" w:rsidRDefault="00B35323" w:rsidP="00B35323">
            <w:pPr>
              <w:pStyle w:val="ListParagraph"/>
              <w:numPr>
                <w:ilvl w:val="0"/>
                <w:numId w:val="31"/>
              </w:numPr>
              <w:ind w:left="607"/>
              <w:jc w:val="center"/>
              <w:rPr>
                <w:sz w:val="18"/>
                <w:szCs w:val="18"/>
              </w:rPr>
            </w:pPr>
          </w:p>
        </w:tc>
        <w:tc>
          <w:tcPr>
            <w:tcW w:w="11070" w:type="dxa"/>
            <w:shd w:val="clear" w:color="auto" w:fill="auto"/>
            <w:vAlign w:val="center"/>
          </w:tcPr>
          <w:p w14:paraId="0858DEBA" w14:textId="77777777" w:rsidR="00B35323" w:rsidRPr="008C2094" w:rsidRDefault="00B35323" w:rsidP="00F327DD">
            <w:pPr>
              <w:jc w:val="both"/>
              <w:rPr>
                <w:sz w:val="20"/>
                <w:szCs w:val="20"/>
              </w:rPr>
            </w:pPr>
            <w:r w:rsidRPr="008C2094">
              <w:rPr>
                <w:rFonts w:ascii="Sylfaen" w:hAnsi="Sylfaen" w:cs="Sylfaen"/>
                <w:sz w:val="20"/>
                <w:szCs w:val="20"/>
              </w:rPr>
              <w:t>დოკუმენტი</w:t>
            </w:r>
            <w:r w:rsidRPr="008C2094">
              <w:rPr>
                <w:sz w:val="20"/>
                <w:szCs w:val="20"/>
              </w:rPr>
              <w:t xml:space="preserve">, </w:t>
            </w:r>
            <w:r w:rsidRPr="008C2094">
              <w:rPr>
                <w:rFonts w:ascii="Sylfaen" w:hAnsi="Sylfaen" w:cs="Sylfaen"/>
                <w:sz w:val="20"/>
                <w:szCs w:val="20"/>
              </w:rPr>
              <w:t>რომლითაც</w:t>
            </w:r>
            <w:r w:rsidRPr="008C2094">
              <w:rPr>
                <w:sz w:val="20"/>
                <w:szCs w:val="20"/>
              </w:rPr>
              <w:t xml:space="preserve"> </w:t>
            </w:r>
            <w:r w:rsidRPr="008C2094">
              <w:rPr>
                <w:rFonts w:ascii="Sylfaen" w:hAnsi="Sylfaen" w:cs="Sylfaen"/>
                <w:sz w:val="20"/>
                <w:szCs w:val="20"/>
              </w:rPr>
              <w:t>განსაზღვრულია</w:t>
            </w:r>
            <w:r w:rsidRPr="008C2094">
              <w:rPr>
                <w:sz w:val="20"/>
                <w:szCs w:val="20"/>
              </w:rPr>
              <w:t xml:space="preserve"> </w:t>
            </w:r>
            <w:r w:rsidRPr="008C2094">
              <w:rPr>
                <w:rFonts w:ascii="Sylfaen" w:hAnsi="Sylfaen" w:cs="Sylfaen"/>
                <w:sz w:val="20"/>
                <w:szCs w:val="20"/>
              </w:rPr>
              <w:t>საგანმანათლებლო</w:t>
            </w:r>
            <w:r w:rsidRPr="008C2094">
              <w:rPr>
                <w:sz w:val="20"/>
                <w:szCs w:val="20"/>
              </w:rPr>
              <w:t xml:space="preserve"> </w:t>
            </w:r>
            <w:r w:rsidRPr="008C2094">
              <w:rPr>
                <w:rFonts w:ascii="Sylfaen" w:hAnsi="Sylfaen" w:cs="Sylfaen"/>
                <w:sz w:val="20"/>
                <w:szCs w:val="20"/>
              </w:rPr>
              <w:t>პროგრამის</w:t>
            </w:r>
            <w:r w:rsidRPr="008C2094">
              <w:rPr>
                <w:sz w:val="20"/>
                <w:szCs w:val="20"/>
              </w:rPr>
              <w:t xml:space="preserve"> </w:t>
            </w:r>
            <w:r w:rsidRPr="008C2094">
              <w:rPr>
                <w:rFonts w:ascii="Sylfaen" w:hAnsi="Sylfaen" w:cs="Sylfaen"/>
                <w:sz w:val="20"/>
                <w:szCs w:val="20"/>
              </w:rPr>
              <w:t>დამტკიცებაზე</w:t>
            </w:r>
            <w:r w:rsidRPr="008C2094">
              <w:rPr>
                <w:sz w:val="20"/>
                <w:szCs w:val="20"/>
              </w:rPr>
              <w:t xml:space="preserve"> </w:t>
            </w:r>
            <w:r w:rsidRPr="008C2094">
              <w:rPr>
                <w:rFonts w:ascii="Sylfaen" w:hAnsi="Sylfaen" w:cs="Sylfaen"/>
                <w:sz w:val="20"/>
                <w:szCs w:val="20"/>
              </w:rPr>
              <w:t>უფლებამოსილი</w:t>
            </w:r>
            <w:r w:rsidRPr="008C2094">
              <w:rPr>
                <w:sz w:val="20"/>
                <w:szCs w:val="20"/>
              </w:rPr>
              <w:t xml:space="preserve"> </w:t>
            </w:r>
            <w:r w:rsidRPr="008C2094">
              <w:rPr>
                <w:rFonts w:ascii="Sylfaen" w:hAnsi="Sylfaen" w:cs="Sylfaen"/>
                <w:sz w:val="20"/>
                <w:szCs w:val="20"/>
              </w:rPr>
              <w:t>პირი</w:t>
            </w:r>
            <w:r w:rsidRPr="008C2094">
              <w:rPr>
                <w:sz w:val="20"/>
                <w:szCs w:val="20"/>
              </w:rPr>
              <w:t>/</w:t>
            </w:r>
            <w:r w:rsidRPr="008C2094">
              <w:rPr>
                <w:rFonts w:ascii="Sylfaen" w:hAnsi="Sylfaen" w:cs="Sylfaen"/>
                <w:sz w:val="20"/>
                <w:szCs w:val="20"/>
              </w:rPr>
              <w:t>ორგანო</w:t>
            </w:r>
            <w:r w:rsidRPr="008C2094">
              <w:rPr>
                <w:sz w:val="20"/>
                <w:szCs w:val="20"/>
              </w:rPr>
              <w:t>;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4652D5B" w14:textId="77777777" w:rsidR="00B35323" w:rsidRPr="007A7AE9" w:rsidRDefault="00B35323" w:rsidP="00114BA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35323" w14:paraId="08CDCFB7" w14:textId="77777777" w:rsidTr="00B35323">
        <w:tc>
          <w:tcPr>
            <w:tcW w:w="1188" w:type="dxa"/>
            <w:shd w:val="clear" w:color="auto" w:fill="auto"/>
            <w:vAlign w:val="center"/>
          </w:tcPr>
          <w:p w14:paraId="6D77AC5A" w14:textId="77777777" w:rsidR="00B35323" w:rsidRPr="00B90BD2" w:rsidRDefault="00B35323" w:rsidP="00B35323">
            <w:pPr>
              <w:pStyle w:val="ListParagraph"/>
              <w:numPr>
                <w:ilvl w:val="0"/>
                <w:numId w:val="31"/>
              </w:numPr>
              <w:ind w:left="607"/>
              <w:jc w:val="center"/>
              <w:rPr>
                <w:sz w:val="18"/>
                <w:szCs w:val="18"/>
              </w:rPr>
            </w:pPr>
          </w:p>
        </w:tc>
        <w:tc>
          <w:tcPr>
            <w:tcW w:w="11070" w:type="dxa"/>
            <w:shd w:val="clear" w:color="auto" w:fill="auto"/>
            <w:vAlign w:val="center"/>
          </w:tcPr>
          <w:p w14:paraId="231BD934" w14:textId="77777777" w:rsidR="00B35323" w:rsidRPr="008C2094" w:rsidRDefault="00B35323" w:rsidP="00F327DD">
            <w:pPr>
              <w:jc w:val="both"/>
              <w:rPr>
                <w:sz w:val="20"/>
                <w:szCs w:val="20"/>
              </w:rPr>
            </w:pPr>
            <w:r w:rsidRPr="008C2094">
              <w:rPr>
                <w:rFonts w:ascii="Sylfaen" w:hAnsi="Sylfaen" w:cs="Sylfaen"/>
                <w:sz w:val="20"/>
                <w:szCs w:val="20"/>
              </w:rPr>
              <w:t>საგანმანათლებლო</w:t>
            </w:r>
            <w:r w:rsidRPr="008C2094">
              <w:rPr>
                <w:sz w:val="20"/>
                <w:szCs w:val="20"/>
              </w:rPr>
              <w:t xml:space="preserve"> </w:t>
            </w:r>
            <w:r w:rsidRPr="008C2094">
              <w:rPr>
                <w:rFonts w:ascii="Sylfaen" w:hAnsi="Sylfaen" w:cs="Sylfaen"/>
                <w:sz w:val="20"/>
                <w:szCs w:val="20"/>
              </w:rPr>
              <w:t>პროგრამის</w:t>
            </w:r>
            <w:r w:rsidRPr="008C2094">
              <w:rPr>
                <w:sz w:val="20"/>
                <w:szCs w:val="20"/>
              </w:rPr>
              <w:t xml:space="preserve"> </w:t>
            </w:r>
            <w:r w:rsidRPr="008C2094">
              <w:rPr>
                <w:rFonts w:ascii="Sylfaen" w:hAnsi="Sylfaen" w:cs="Sylfaen"/>
                <w:sz w:val="20"/>
                <w:szCs w:val="20"/>
              </w:rPr>
              <w:t>დამტკიცების</w:t>
            </w:r>
            <w:r w:rsidRPr="008C2094">
              <w:rPr>
                <w:sz w:val="20"/>
                <w:szCs w:val="20"/>
              </w:rPr>
              <w:t xml:space="preserve">, </w:t>
            </w:r>
            <w:r w:rsidRPr="008C2094">
              <w:rPr>
                <w:rFonts w:ascii="Sylfaen" w:hAnsi="Sylfaen" w:cs="Sylfaen"/>
                <w:sz w:val="20"/>
                <w:szCs w:val="20"/>
              </w:rPr>
              <w:t>მათში</w:t>
            </w:r>
            <w:r w:rsidRPr="008C2094">
              <w:rPr>
                <w:sz w:val="20"/>
                <w:szCs w:val="20"/>
              </w:rPr>
              <w:t xml:space="preserve"> </w:t>
            </w:r>
            <w:r w:rsidRPr="008C2094">
              <w:rPr>
                <w:rFonts w:ascii="Sylfaen" w:hAnsi="Sylfaen" w:cs="Sylfaen"/>
                <w:sz w:val="20"/>
                <w:szCs w:val="20"/>
              </w:rPr>
              <w:t>ცვლილებების</w:t>
            </w:r>
            <w:r w:rsidRPr="008C2094">
              <w:rPr>
                <w:sz w:val="20"/>
                <w:szCs w:val="20"/>
              </w:rPr>
              <w:t xml:space="preserve"> </w:t>
            </w:r>
            <w:r w:rsidRPr="008C2094">
              <w:rPr>
                <w:rFonts w:ascii="Sylfaen" w:hAnsi="Sylfaen" w:cs="Sylfaen"/>
                <w:sz w:val="20"/>
                <w:szCs w:val="20"/>
              </w:rPr>
              <w:t>შეტანისა</w:t>
            </w:r>
            <w:r w:rsidRPr="008C2094">
              <w:rPr>
                <w:sz w:val="20"/>
                <w:szCs w:val="20"/>
              </w:rPr>
              <w:t xml:space="preserve"> </w:t>
            </w:r>
            <w:r w:rsidRPr="008C2094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8C2094">
              <w:rPr>
                <w:sz w:val="20"/>
                <w:szCs w:val="20"/>
              </w:rPr>
              <w:t xml:space="preserve"> </w:t>
            </w:r>
            <w:r w:rsidRPr="008C2094">
              <w:rPr>
                <w:rFonts w:ascii="Sylfaen" w:hAnsi="Sylfaen" w:cs="Sylfaen"/>
                <w:sz w:val="20"/>
                <w:szCs w:val="20"/>
              </w:rPr>
              <w:t>გაუქმების</w:t>
            </w:r>
            <w:r w:rsidRPr="008C2094">
              <w:rPr>
                <w:sz w:val="20"/>
                <w:szCs w:val="20"/>
              </w:rPr>
              <w:t xml:space="preserve"> </w:t>
            </w:r>
            <w:r w:rsidRPr="008C2094">
              <w:rPr>
                <w:rFonts w:ascii="Sylfaen" w:hAnsi="Sylfaen" w:cs="Sylfaen"/>
                <w:sz w:val="20"/>
                <w:szCs w:val="20"/>
              </w:rPr>
              <w:t>წესები</w:t>
            </w:r>
            <w:r w:rsidRPr="008C2094">
              <w:rPr>
                <w:sz w:val="20"/>
                <w:szCs w:val="20"/>
              </w:rPr>
              <w:t>;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E6877EE" w14:textId="77777777" w:rsidR="00B35323" w:rsidRPr="007A7AE9" w:rsidRDefault="00B35323" w:rsidP="00114BA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35323" w14:paraId="129655C8" w14:textId="77777777" w:rsidTr="00B35323">
        <w:tc>
          <w:tcPr>
            <w:tcW w:w="1188" w:type="dxa"/>
            <w:shd w:val="clear" w:color="auto" w:fill="auto"/>
            <w:vAlign w:val="center"/>
          </w:tcPr>
          <w:p w14:paraId="5AA64278" w14:textId="77777777" w:rsidR="00B35323" w:rsidRPr="00B90BD2" w:rsidRDefault="00B35323" w:rsidP="00B35323">
            <w:pPr>
              <w:pStyle w:val="ListParagraph"/>
              <w:numPr>
                <w:ilvl w:val="0"/>
                <w:numId w:val="31"/>
              </w:numPr>
              <w:ind w:left="607"/>
              <w:jc w:val="center"/>
              <w:rPr>
                <w:sz w:val="18"/>
                <w:szCs w:val="18"/>
              </w:rPr>
            </w:pPr>
          </w:p>
        </w:tc>
        <w:tc>
          <w:tcPr>
            <w:tcW w:w="11070" w:type="dxa"/>
            <w:shd w:val="clear" w:color="auto" w:fill="auto"/>
            <w:vAlign w:val="center"/>
          </w:tcPr>
          <w:p w14:paraId="3750EF21" w14:textId="0CC49C2C" w:rsidR="00B35323" w:rsidRPr="007A7AE9" w:rsidRDefault="00B35323" w:rsidP="00F327DD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3059D">
              <w:rPr>
                <w:rFonts w:ascii="Sylfaen" w:hAnsi="Sylfaen"/>
                <w:sz w:val="20"/>
                <w:szCs w:val="20"/>
                <w:lang w:val="ka-GE"/>
              </w:rPr>
              <w:t>სწავლის შედეგების შეფასების სისტემის მარეგულირებელი წესი</w:t>
            </w:r>
            <w:r w:rsidR="002A6C72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6F2904B" w14:textId="77777777" w:rsidR="00B35323" w:rsidRPr="007A7AE9" w:rsidRDefault="00B35323" w:rsidP="00114BA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35323" w14:paraId="5335FB6B" w14:textId="77777777" w:rsidTr="00B35323">
        <w:tc>
          <w:tcPr>
            <w:tcW w:w="1188" w:type="dxa"/>
            <w:shd w:val="clear" w:color="auto" w:fill="auto"/>
            <w:vAlign w:val="center"/>
          </w:tcPr>
          <w:p w14:paraId="2C65868A" w14:textId="77777777" w:rsidR="00B35323" w:rsidRPr="00B90BD2" w:rsidRDefault="00B35323" w:rsidP="00B35323">
            <w:pPr>
              <w:pStyle w:val="ListParagraph"/>
              <w:numPr>
                <w:ilvl w:val="0"/>
                <w:numId w:val="31"/>
              </w:numPr>
              <w:ind w:left="607"/>
              <w:jc w:val="center"/>
              <w:rPr>
                <w:sz w:val="18"/>
                <w:szCs w:val="18"/>
              </w:rPr>
            </w:pPr>
          </w:p>
        </w:tc>
        <w:tc>
          <w:tcPr>
            <w:tcW w:w="11070" w:type="dxa"/>
            <w:shd w:val="clear" w:color="auto" w:fill="auto"/>
            <w:vAlign w:val="center"/>
          </w:tcPr>
          <w:p w14:paraId="4DE72E67" w14:textId="77777777" w:rsidR="00B35323" w:rsidRPr="007A7AE9" w:rsidRDefault="00B35323" w:rsidP="00F327DD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3059D">
              <w:rPr>
                <w:rFonts w:ascii="Sylfaen" w:hAnsi="Sylfaen"/>
                <w:sz w:val="20"/>
                <w:szCs w:val="20"/>
                <w:lang w:val="ka-GE"/>
              </w:rPr>
              <w:t>გასაჩივრების დამტკიცებული პროცედურები;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8EC1031" w14:textId="77777777" w:rsidR="00B35323" w:rsidRPr="007A7AE9" w:rsidRDefault="00B35323" w:rsidP="00114BA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35323" w14:paraId="0A6ECDF7" w14:textId="77777777" w:rsidTr="00B35323">
        <w:tc>
          <w:tcPr>
            <w:tcW w:w="1188" w:type="dxa"/>
            <w:shd w:val="clear" w:color="auto" w:fill="auto"/>
            <w:vAlign w:val="center"/>
          </w:tcPr>
          <w:p w14:paraId="58FB2CFC" w14:textId="77777777" w:rsidR="00B35323" w:rsidRPr="00B90BD2" w:rsidRDefault="00B35323" w:rsidP="00B35323">
            <w:pPr>
              <w:pStyle w:val="ListParagraph"/>
              <w:numPr>
                <w:ilvl w:val="0"/>
                <w:numId w:val="31"/>
              </w:numPr>
              <w:ind w:left="607"/>
              <w:jc w:val="center"/>
              <w:rPr>
                <w:sz w:val="18"/>
                <w:szCs w:val="18"/>
              </w:rPr>
            </w:pPr>
          </w:p>
        </w:tc>
        <w:tc>
          <w:tcPr>
            <w:tcW w:w="11070" w:type="dxa"/>
            <w:shd w:val="clear" w:color="auto" w:fill="auto"/>
            <w:vAlign w:val="center"/>
          </w:tcPr>
          <w:p w14:paraId="36F995B7" w14:textId="77777777" w:rsidR="00B35323" w:rsidRPr="007A7AE9" w:rsidRDefault="00B35323" w:rsidP="00F327DD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3059D">
              <w:rPr>
                <w:rFonts w:ascii="Sylfaen" w:hAnsi="Sylfaen"/>
                <w:sz w:val="20"/>
                <w:szCs w:val="20"/>
                <w:lang w:val="ka-GE"/>
              </w:rPr>
              <w:t>ინდ. სასწავლო გეგმების შემუშავების რეგულაცია;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FF162FA" w14:textId="77777777" w:rsidR="00B35323" w:rsidRPr="007A7AE9" w:rsidRDefault="00B35323" w:rsidP="00114BA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35323" w14:paraId="5C49AB58" w14:textId="77777777" w:rsidTr="00B35323">
        <w:tc>
          <w:tcPr>
            <w:tcW w:w="1188" w:type="dxa"/>
            <w:shd w:val="clear" w:color="auto" w:fill="auto"/>
            <w:vAlign w:val="center"/>
          </w:tcPr>
          <w:p w14:paraId="57E03899" w14:textId="77777777" w:rsidR="00B35323" w:rsidRPr="00B90BD2" w:rsidRDefault="00B35323" w:rsidP="00B35323">
            <w:pPr>
              <w:pStyle w:val="ListParagraph"/>
              <w:numPr>
                <w:ilvl w:val="0"/>
                <w:numId w:val="31"/>
              </w:numPr>
              <w:ind w:left="607"/>
              <w:jc w:val="center"/>
              <w:rPr>
                <w:sz w:val="18"/>
                <w:szCs w:val="18"/>
              </w:rPr>
            </w:pPr>
          </w:p>
        </w:tc>
        <w:tc>
          <w:tcPr>
            <w:tcW w:w="11070" w:type="dxa"/>
            <w:shd w:val="clear" w:color="auto" w:fill="auto"/>
            <w:vAlign w:val="center"/>
          </w:tcPr>
          <w:p w14:paraId="4FE82471" w14:textId="79B351E4" w:rsidR="00B35323" w:rsidRPr="007A7AE9" w:rsidRDefault="00B35323" w:rsidP="00F327DD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A7AE9">
              <w:rPr>
                <w:rFonts w:ascii="Sylfaen" w:hAnsi="Sylfaen"/>
                <w:sz w:val="20"/>
                <w:szCs w:val="20"/>
                <w:lang w:val="ka-GE"/>
              </w:rPr>
              <w:t>პროგრამაზე ჩასარიცხ პროფესიულ სტუდენტთა რაოდენობის განსაზღვრის მეთოდოლოგია</w:t>
            </w:r>
            <w:r w:rsidR="002A6C72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7CADB3F" w14:textId="77777777" w:rsidR="00B35323" w:rsidRPr="007A7AE9" w:rsidRDefault="00B35323" w:rsidP="00114BA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35323" w14:paraId="2C902424" w14:textId="77777777" w:rsidTr="00B35323">
        <w:tc>
          <w:tcPr>
            <w:tcW w:w="1188" w:type="dxa"/>
            <w:shd w:val="clear" w:color="auto" w:fill="auto"/>
            <w:vAlign w:val="center"/>
          </w:tcPr>
          <w:p w14:paraId="113F364C" w14:textId="77777777" w:rsidR="00B35323" w:rsidRPr="00B90BD2" w:rsidRDefault="00B35323" w:rsidP="00B35323">
            <w:pPr>
              <w:pStyle w:val="ListParagraph"/>
              <w:numPr>
                <w:ilvl w:val="0"/>
                <w:numId w:val="31"/>
              </w:numPr>
              <w:ind w:left="607"/>
              <w:jc w:val="center"/>
              <w:rPr>
                <w:sz w:val="18"/>
                <w:szCs w:val="18"/>
              </w:rPr>
            </w:pPr>
          </w:p>
        </w:tc>
        <w:tc>
          <w:tcPr>
            <w:tcW w:w="11070" w:type="dxa"/>
            <w:shd w:val="clear" w:color="auto" w:fill="auto"/>
            <w:vAlign w:val="center"/>
          </w:tcPr>
          <w:p w14:paraId="4112C798" w14:textId="59E84B23" w:rsidR="00B35323" w:rsidRPr="007A7AE9" w:rsidRDefault="00B35323" w:rsidP="00F327DD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A7AE9">
              <w:rPr>
                <w:rFonts w:ascii="Sylfaen" w:hAnsi="Sylfaen"/>
                <w:sz w:val="20"/>
                <w:szCs w:val="20"/>
                <w:lang w:val="ka-GE"/>
              </w:rPr>
              <w:t xml:space="preserve">პროგრამაზე ჩასარიცხ პროფესიულ სტუდენტთა მოთხოვნილი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საერთო </w:t>
            </w:r>
            <w:r w:rsidRPr="007A7AE9">
              <w:rPr>
                <w:rFonts w:ascii="Sylfaen" w:hAnsi="Sylfaen"/>
                <w:sz w:val="20"/>
                <w:szCs w:val="20"/>
                <w:lang w:val="ka-GE"/>
              </w:rPr>
              <w:t xml:space="preserve">რაოდენობის დასაბუთება.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არსებობის</w:t>
            </w:r>
            <w:r w:rsidRPr="007A7AE9">
              <w:rPr>
                <w:rFonts w:ascii="Sylfaen" w:hAnsi="Sylfaen"/>
                <w:sz w:val="20"/>
                <w:szCs w:val="20"/>
                <w:lang w:val="ka-GE"/>
              </w:rPr>
              <w:t xml:space="preserve"> შემთხვევაში,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სტუდენტთა ზღვრული რაოდენობის დასაბუთება იმ </w:t>
            </w:r>
            <w:r w:rsidRPr="003A2DFC">
              <w:rPr>
                <w:rFonts w:ascii="Sylfaen" w:hAnsi="Sylfaen"/>
                <w:sz w:val="20"/>
                <w:szCs w:val="20"/>
                <w:lang w:val="ka-GE"/>
              </w:rPr>
              <w:t>სასწავლო გეგმ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აზე, რომელიც მოიცავს ინტეგრირებულ ზოგად მოდულებს</w:t>
            </w:r>
            <w:r w:rsidR="002A6C72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87FDEB9" w14:textId="77777777" w:rsidR="00B35323" w:rsidRPr="007A7AE9" w:rsidRDefault="00B35323" w:rsidP="00114BA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35323" w14:paraId="173BFD8C" w14:textId="77777777" w:rsidTr="00B35323">
        <w:tc>
          <w:tcPr>
            <w:tcW w:w="1188" w:type="dxa"/>
            <w:shd w:val="clear" w:color="auto" w:fill="auto"/>
            <w:vAlign w:val="center"/>
          </w:tcPr>
          <w:p w14:paraId="30C7571D" w14:textId="77777777" w:rsidR="00B35323" w:rsidRPr="00B90BD2" w:rsidRDefault="00B35323" w:rsidP="00B35323">
            <w:pPr>
              <w:pStyle w:val="ListParagraph"/>
              <w:numPr>
                <w:ilvl w:val="0"/>
                <w:numId w:val="31"/>
              </w:numPr>
              <w:ind w:left="607"/>
              <w:jc w:val="center"/>
              <w:rPr>
                <w:sz w:val="18"/>
                <w:szCs w:val="18"/>
              </w:rPr>
            </w:pPr>
          </w:p>
        </w:tc>
        <w:tc>
          <w:tcPr>
            <w:tcW w:w="11070" w:type="dxa"/>
            <w:shd w:val="clear" w:color="auto" w:fill="auto"/>
            <w:vAlign w:val="center"/>
          </w:tcPr>
          <w:p w14:paraId="6A65CBCC" w14:textId="3F975F59" w:rsidR="00B35323" w:rsidRPr="007A7AE9" w:rsidRDefault="00446D98" w:rsidP="00F327DD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3059D">
              <w:rPr>
                <w:rFonts w:ascii="Sylfaen" w:hAnsi="Sylfaen"/>
                <w:sz w:val="20"/>
                <w:szCs w:val="20"/>
                <w:lang w:val="ka-GE"/>
              </w:rPr>
              <w:t xml:space="preserve">პრაქტიკის კომპონენტის განმახორციელებელ პარტნიორთან/სასწავლო საწარმოსთან/თანაგანმახორციელებელ დაწესებულებასთან გაფორმებული ხელშეკრულებები </w:t>
            </w:r>
            <w:r w:rsidR="00696310">
              <w:rPr>
                <w:rFonts w:ascii="Sylfaen" w:hAnsi="Sylfaen"/>
                <w:sz w:val="20"/>
                <w:szCs w:val="20"/>
                <w:lang w:val="ka-GE"/>
              </w:rPr>
              <w:t xml:space="preserve">და/ან </w:t>
            </w:r>
            <w:r w:rsidRPr="0073059D">
              <w:rPr>
                <w:rFonts w:ascii="Sylfaen" w:hAnsi="Sylfaen"/>
                <w:sz w:val="20"/>
                <w:szCs w:val="20"/>
                <w:lang w:val="ka-GE"/>
              </w:rPr>
              <w:t>მემორანდუმები მოქმედი კანონმდებლობის დაცვით;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E485043" w14:textId="77777777" w:rsidR="00B35323" w:rsidRPr="007A7AE9" w:rsidRDefault="00B35323" w:rsidP="00114BA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46D98" w14:paraId="398F3421" w14:textId="77777777" w:rsidTr="00B35323">
        <w:tc>
          <w:tcPr>
            <w:tcW w:w="1188" w:type="dxa"/>
            <w:shd w:val="clear" w:color="auto" w:fill="auto"/>
            <w:vAlign w:val="center"/>
          </w:tcPr>
          <w:p w14:paraId="48E0F5A9" w14:textId="77777777" w:rsidR="00446D98" w:rsidRPr="00B90BD2" w:rsidRDefault="00446D98" w:rsidP="00B35323">
            <w:pPr>
              <w:pStyle w:val="ListParagraph"/>
              <w:numPr>
                <w:ilvl w:val="0"/>
                <w:numId w:val="31"/>
              </w:numPr>
              <w:ind w:left="607"/>
              <w:jc w:val="center"/>
              <w:rPr>
                <w:sz w:val="18"/>
                <w:szCs w:val="18"/>
              </w:rPr>
            </w:pPr>
          </w:p>
        </w:tc>
        <w:tc>
          <w:tcPr>
            <w:tcW w:w="11070" w:type="dxa"/>
            <w:shd w:val="clear" w:color="auto" w:fill="auto"/>
            <w:vAlign w:val="center"/>
          </w:tcPr>
          <w:p w14:paraId="793D24A4" w14:textId="4F610A56" w:rsidR="00446D98" w:rsidRPr="0073059D" w:rsidRDefault="00446D98" w:rsidP="00F327DD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3059D">
              <w:rPr>
                <w:rFonts w:ascii="Sylfaen" w:hAnsi="Sylfaen"/>
                <w:sz w:val="20"/>
                <w:szCs w:val="20"/>
                <w:lang w:val="ka-GE"/>
              </w:rPr>
              <w:t>დაწესებულებაში განხორციელებული პრაქტიკული კომპონენტის ფარგლებში შრომის უსაფრთხო გარემოს უზრუნველყოფის წესი</w:t>
            </w:r>
            <w:r w:rsidR="002A6C72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9B39606" w14:textId="77777777" w:rsidR="00446D98" w:rsidRPr="007A7AE9" w:rsidRDefault="00446D98" w:rsidP="00114BA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35323" w14:paraId="60D4131E" w14:textId="77777777" w:rsidTr="00114BA4">
        <w:tc>
          <w:tcPr>
            <w:tcW w:w="1188" w:type="dxa"/>
            <w:shd w:val="clear" w:color="auto" w:fill="auto"/>
          </w:tcPr>
          <w:p w14:paraId="737AAA37" w14:textId="77777777" w:rsidR="00B35323" w:rsidRPr="007A7AE9" w:rsidRDefault="00B35323" w:rsidP="00114BA4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070" w:type="dxa"/>
            <w:shd w:val="clear" w:color="auto" w:fill="auto"/>
          </w:tcPr>
          <w:p w14:paraId="43E0EF53" w14:textId="77777777" w:rsidR="00B35323" w:rsidRPr="007A7AE9" w:rsidRDefault="00B35323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A7AE9">
              <w:rPr>
                <w:rFonts w:ascii="Sylfaen" w:hAnsi="Sylfaen"/>
                <w:i/>
                <w:color w:val="808080"/>
                <w:sz w:val="20"/>
                <w:szCs w:val="20"/>
                <w:lang w:val="ka-GE"/>
              </w:rPr>
              <w:t>საჭიროებისამებრ დაამატეთ სტრიქონები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74A19FF" w14:textId="77777777" w:rsidR="00B35323" w:rsidRPr="007A7AE9" w:rsidRDefault="00B35323" w:rsidP="00114BA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57CF0C55" w14:textId="62B3F12D" w:rsidR="00CF1F1C" w:rsidRDefault="00CF1F1C" w:rsidP="00CF1F1C">
      <w:pPr>
        <w:rPr>
          <w:rFonts w:ascii="Sylfaen" w:hAnsi="Sylfaen"/>
          <w:lang w:val="ka-GE"/>
        </w:rPr>
      </w:pPr>
    </w:p>
    <w:p w14:paraId="24C723A9" w14:textId="2D31A6CF" w:rsidR="007F1A4C" w:rsidRDefault="007F1A4C" w:rsidP="007F1A4C">
      <w:pPr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დანართი 3. </w:t>
      </w:r>
      <w:r w:rsidRPr="003A0330">
        <w:rPr>
          <w:rFonts w:ascii="Sylfaen" w:hAnsi="Sylfaen"/>
          <w:sz w:val="20"/>
          <w:szCs w:val="20"/>
          <w:lang w:val="ka-GE"/>
        </w:rPr>
        <w:t xml:space="preserve">ფორმა </w:t>
      </w:r>
      <w:r>
        <w:rPr>
          <w:rFonts w:ascii="Sylfaen" w:hAnsi="Sylfaen"/>
          <w:sz w:val="20"/>
          <w:szCs w:val="20"/>
          <w:lang w:val="ka-GE"/>
        </w:rPr>
        <w:t>პროფესიული საგანმანათლებლო პროგრამის</w:t>
      </w:r>
      <w:r w:rsidRPr="003A0330">
        <w:rPr>
          <w:rFonts w:ascii="Sylfaen" w:hAnsi="Sylfaen"/>
          <w:sz w:val="20"/>
          <w:szCs w:val="20"/>
          <w:lang w:val="ka-GE"/>
        </w:rPr>
        <w:t xml:space="preserve"> განხორციელებისთვის საჭირო ადამიანური რესურსის შესახებ</w:t>
      </w:r>
    </w:p>
    <w:tbl>
      <w:tblPr>
        <w:tblStyle w:val="TableGrid"/>
        <w:tblW w:w="13878" w:type="dxa"/>
        <w:tblLook w:val="04A0" w:firstRow="1" w:lastRow="0" w:firstColumn="1" w:lastColumn="0" w:noHBand="0" w:noVBand="1"/>
      </w:tblPr>
      <w:tblGrid>
        <w:gridCol w:w="3469"/>
        <w:gridCol w:w="3470"/>
        <w:gridCol w:w="3469"/>
        <w:gridCol w:w="3470"/>
      </w:tblGrid>
      <w:tr w:rsidR="007F1A4C" w14:paraId="03DDE54F" w14:textId="77777777" w:rsidTr="005A1C6E">
        <w:tc>
          <w:tcPr>
            <w:tcW w:w="3469" w:type="dxa"/>
            <w:shd w:val="clear" w:color="auto" w:fill="DEEAF6" w:themeFill="accent1" w:themeFillTint="33"/>
            <w:vAlign w:val="center"/>
          </w:tcPr>
          <w:p w14:paraId="232D167B" w14:textId="77777777" w:rsidR="007F1A4C" w:rsidRPr="00FE08FF" w:rsidRDefault="007F1A4C" w:rsidP="005A1C6E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FE08FF">
              <w:rPr>
                <w:rFonts w:ascii="Sylfaen" w:hAnsi="Sylfaen"/>
                <w:sz w:val="16"/>
                <w:szCs w:val="16"/>
                <w:lang w:val="ka-GE"/>
              </w:rPr>
              <w:t>პროფესიული განათლების მასწავლებლის სახელი და გვარი</w:t>
            </w:r>
          </w:p>
        </w:tc>
        <w:tc>
          <w:tcPr>
            <w:tcW w:w="3470" w:type="dxa"/>
            <w:shd w:val="clear" w:color="auto" w:fill="DEEAF6" w:themeFill="accent1" w:themeFillTint="33"/>
            <w:vAlign w:val="center"/>
          </w:tcPr>
          <w:p w14:paraId="13C43E0F" w14:textId="33D3F28C" w:rsidR="007F1A4C" w:rsidRPr="00FE08FF" w:rsidRDefault="007F1A4C" w:rsidP="005A1C6E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FE08FF">
              <w:rPr>
                <w:rFonts w:ascii="Sylfaen" w:hAnsi="Sylfaen"/>
                <w:sz w:val="16"/>
                <w:szCs w:val="16"/>
                <w:lang w:val="ka-GE"/>
              </w:rPr>
              <w:t>მოდული, რომელსაც ასწავლის (საჭიროების შემთხვევაში მიუთითეთ მოდულის ნაწილი)</w:t>
            </w:r>
          </w:p>
        </w:tc>
        <w:tc>
          <w:tcPr>
            <w:tcW w:w="3469" w:type="dxa"/>
            <w:shd w:val="clear" w:color="auto" w:fill="DEEAF6" w:themeFill="accent1" w:themeFillTint="33"/>
            <w:vAlign w:val="center"/>
          </w:tcPr>
          <w:p w14:paraId="6A8D82F7" w14:textId="39F8F345" w:rsidR="007F1A4C" w:rsidRPr="00FE08FF" w:rsidRDefault="007F1A4C" w:rsidP="005A1C6E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FE08FF">
              <w:rPr>
                <w:rFonts w:ascii="Sylfaen" w:hAnsi="Sylfaen"/>
                <w:sz w:val="16"/>
                <w:szCs w:val="16"/>
                <w:lang w:val="ka-GE"/>
              </w:rPr>
              <w:t>კვალიფიკაცია/გამოცდილება</w:t>
            </w:r>
            <w:r w:rsidR="00E80277">
              <w:rPr>
                <w:rFonts w:ascii="Sylfaen" w:hAnsi="Sylfaen"/>
                <w:sz w:val="16"/>
                <w:szCs w:val="16"/>
                <w:lang w:val="ka-GE"/>
              </w:rPr>
              <w:t>,</w:t>
            </w:r>
            <w:r w:rsidRPr="00FE08FF">
              <w:rPr>
                <w:rFonts w:ascii="Sylfaen" w:hAnsi="Sylfaen"/>
                <w:sz w:val="16"/>
                <w:szCs w:val="16"/>
                <w:lang w:val="ka-GE"/>
              </w:rPr>
              <w:t xml:space="preserve"> რითაც დასტურდება, რომ აღნიშნულ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პროფესიული განათლების</w:t>
            </w:r>
            <w:r w:rsidRPr="00FE08FF">
              <w:rPr>
                <w:rFonts w:ascii="Sylfaen" w:hAnsi="Sylfaen"/>
                <w:sz w:val="16"/>
                <w:szCs w:val="16"/>
                <w:lang w:val="ka-GE"/>
              </w:rPr>
              <w:t xml:space="preserve"> მასწავლებელს აქვს პროფესიულ სტუდენტთათვის შესაბამისი სწავლის შედეგების გამომუშავების და შეფასების კომპეტენცია</w:t>
            </w:r>
          </w:p>
        </w:tc>
        <w:tc>
          <w:tcPr>
            <w:tcW w:w="3470" w:type="dxa"/>
            <w:shd w:val="clear" w:color="auto" w:fill="DEEAF6" w:themeFill="accent1" w:themeFillTint="33"/>
            <w:vAlign w:val="center"/>
          </w:tcPr>
          <w:p w14:paraId="51E61C70" w14:textId="77777777" w:rsidR="007F1A4C" w:rsidRPr="00FE08FF" w:rsidRDefault="007F1A4C" w:rsidP="005A1C6E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FE08FF">
              <w:rPr>
                <w:rFonts w:ascii="Sylfaen" w:hAnsi="Sylfaen"/>
                <w:sz w:val="16"/>
                <w:szCs w:val="16"/>
                <w:lang w:val="ka-GE"/>
              </w:rPr>
              <w:t>აღნიშნულის თაობაზე პირად საქმეში დაცული მტკიცებულება</w:t>
            </w:r>
          </w:p>
        </w:tc>
      </w:tr>
      <w:tr w:rsidR="007F1A4C" w14:paraId="63D7296F" w14:textId="77777777" w:rsidTr="005A1C6E">
        <w:tc>
          <w:tcPr>
            <w:tcW w:w="3469" w:type="dxa"/>
          </w:tcPr>
          <w:p w14:paraId="72B2BB66" w14:textId="77777777" w:rsidR="007F1A4C" w:rsidRPr="00FE08FF" w:rsidRDefault="007F1A4C" w:rsidP="005A1C6E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470" w:type="dxa"/>
          </w:tcPr>
          <w:p w14:paraId="4DCC1EA2" w14:textId="77777777" w:rsidR="007F1A4C" w:rsidRPr="00FE08FF" w:rsidRDefault="007F1A4C" w:rsidP="005A1C6E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469" w:type="dxa"/>
          </w:tcPr>
          <w:p w14:paraId="2ABFF9F4" w14:textId="77777777" w:rsidR="007F1A4C" w:rsidRPr="00FE08FF" w:rsidRDefault="007F1A4C" w:rsidP="005A1C6E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470" w:type="dxa"/>
          </w:tcPr>
          <w:p w14:paraId="21E4DBF6" w14:textId="77777777" w:rsidR="007F1A4C" w:rsidRPr="00FE08FF" w:rsidRDefault="007F1A4C" w:rsidP="005A1C6E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7F1A4C" w14:paraId="76D883FF" w14:textId="77777777" w:rsidTr="005A1C6E">
        <w:tc>
          <w:tcPr>
            <w:tcW w:w="3469" w:type="dxa"/>
          </w:tcPr>
          <w:p w14:paraId="505D6296" w14:textId="77777777" w:rsidR="007F1A4C" w:rsidRPr="00FE08FF" w:rsidRDefault="007F1A4C" w:rsidP="005A1C6E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470" w:type="dxa"/>
          </w:tcPr>
          <w:p w14:paraId="299BF779" w14:textId="77777777" w:rsidR="007F1A4C" w:rsidRPr="00FE08FF" w:rsidRDefault="007F1A4C" w:rsidP="005A1C6E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469" w:type="dxa"/>
          </w:tcPr>
          <w:p w14:paraId="5F71B4C5" w14:textId="77777777" w:rsidR="007F1A4C" w:rsidRPr="00FE08FF" w:rsidRDefault="007F1A4C" w:rsidP="005A1C6E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470" w:type="dxa"/>
          </w:tcPr>
          <w:p w14:paraId="2830E546" w14:textId="77777777" w:rsidR="007F1A4C" w:rsidRPr="00FE08FF" w:rsidRDefault="007F1A4C" w:rsidP="005A1C6E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7F1A4C" w14:paraId="5E9B7D2E" w14:textId="77777777" w:rsidTr="005A1C6E">
        <w:tc>
          <w:tcPr>
            <w:tcW w:w="3469" w:type="dxa"/>
          </w:tcPr>
          <w:p w14:paraId="6B4CB81C" w14:textId="77777777" w:rsidR="007F1A4C" w:rsidRPr="00FE08FF" w:rsidRDefault="007F1A4C" w:rsidP="005A1C6E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470" w:type="dxa"/>
          </w:tcPr>
          <w:p w14:paraId="793FE85B" w14:textId="77777777" w:rsidR="007F1A4C" w:rsidRPr="00FE08FF" w:rsidRDefault="007F1A4C" w:rsidP="005A1C6E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469" w:type="dxa"/>
          </w:tcPr>
          <w:p w14:paraId="23C1D156" w14:textId="77777777" w:rsidR="007F1A4C" w:rsidRPr="00FE08FF" w:rsidRDefault="007F1A4C" w:rsidP="005A1C6E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470" w:type="dxa"/>
          </w:tcPr>
          <w:p w14:paraId="5D88A7D5" w14:textId="77777777" w:rsidR="007F1A4C" w:rsidRPr="00FE08FF" w:rsidRDefault="007F1A4C" w:rsidP="005A1C6E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7F1A4C" w14:paraId="04D72FAB" w14:textId="77777777" w:rsidTr="005A1C6E">
        <w:tc>
          <w:tcPr>
            <w:tcW w:w="3469" w:type="dxa"/>
          </w:tcPr>
          <w:p w14:paraId="0E1E2FA5" w14:textId="77777777" w:rsidR="007F1A4C" w:rsidRPr="00FE08FF" w:rsidRDefault="007F1A4C" w:rsidP="005A1C6E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470" w:type="dxa"/>
          </w:tcPr>
          <w:p w14:paraId="37168FEE" w14:textId="77777777" w:rsidR="007F1A4C" w:rsidRPr="00FE08FF" w:rsidRDefault="007F1A4C" w:rsidP="005A1C6E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469" w:type="dxa"/>
          </w:tcPr>
          <w:p w14:paraId="779C5FC5" w14:textId="77777777" w:rsidR="007F1A4C" w:rsidRPr="00FE08FF" w:rsidRDefault="007F1A4C" w:rsidP="005A1C6E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470" w:type="dxa"/>
          </w:tcPr>
          <w:p w14:paraId="4512FF41" w14:textId="77777777" w:rsidR="007F1A4C" w:rsidRPr="00FE08FF" w:rsidRDefault="007F1A4C" w:rsidP="005A1C6E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7F1A4C" w14:paraId="5CDC9FDE" w14:textId="77777777" w:rsidTr="005A1C6E">
        <w:tc>
          <w:tcPr>
            <w:tcW w:w="3469" w:type="dxa"/>
          </w:tcPr>
          <w:p w14:paraId="4E4C586F" w14:textId="77777777" w:rsidR="007F1A4C" w:rsidRPr="00FE08FF" w:rsidRDefault="007F1A4C" w:rsidP="005A1C6E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470" w:type="dxa"/>
          </w:tcPr>
          <w:p w14:paraId="61E985B2" w14:textId="77777777" w:rsidR="007F1A4C" w:rsidRPr="00FE08FF" w:rsidRDefault="007F1A4C" w:rsidP="005A1C6E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469" w:type="dxa"/>
          </w:tcPr>
          <w:p w14:paraId="56BAE2AB" w14:textId="77777777" w:rsidR="007F1A4C" w:rsidRPr="00FE08FF" w:rsidRDefault="007F1A4C" w:rsidP="005A1C6E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470" w:type="dxa"/>
          </w:tcPr>
          <w:p w14:paraId="5A968E44" w14:textId="77777777" w:rsidR="007F1A4C" w:rsidRPr="00FE08FF" w:rsidRDefault="007F1A4C" w:rsidP="005A1C6E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7F1A4C" w14:paraId="39644F88" w14:textId="77777777" w:rsidTr="005A1C6E">
        <w:tc>
          <w:tcPr>
            <w:tcW w:w="3469" w:type="dxa"/>
          </w:tcPr>
          <w:p w14:paraId="16EDE756" w14:textId="77777777" w:rsidR="007F1A4C" w:rsidRPr="00FE08FF" w:rsidRDefault="007F1A4C" w:rsidP="005A1C6E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470" w:type="dxa"/>
          </w:tcPr>
          <w:p w14:paraId="3FD07FFF" w14:textId="77777777" w:rsidR="007F1A4C" w:rsidRPr="00FE08FF" w:rsidRDefault="007F1A4C" w:rsidP="005A1C6E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469" w:type="dxa"/>
          </w:tcPr>
          <w:p w14:paraId="3CCB247E" w14:textId="77777777" w:rsidR="007F1A4C" w:rsidRPr="00FE08FF" w:rsidRDefault="007F1A4C" w:rsidP="005A1C6E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470" w:type="dxa"/>
          </w:tcPr>
          <w:p w14:paraId="5843BADB" w14:textId="77777777" w:rsidR="007F1A4C" w:rsidRPr="00FE08FF" w:rsidRDefault="007F1A4C" w:rsidP="005A1C6E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7F1A4C" w14:paraId="2E44B389" w14:textId="77777777" w:rsidTr="005A1C6E">
        <w:tc>
          <w:tcPr>
            <w:tcW w:w="3469" w:type="dxa"/>
          </w:tcPr>
          <w:p w14:paraId="584BE46E" w14:textId="77777777" w:rsidR="007F1A4C" w:rsidRPr="00FE08FF" w:rsidRDefault="007F1A4C" w:rsidP="005A1C6E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470" w:type="dxa"/>
          </w:tcPr>
          <w:p w14:paraId="7287297F" w14:textId="77777777" w:rsidR="007F1A4C" w:rsidRPr="00FE08FF" w:rsidRDefault="007F1A4C" w:rsidP="005A1C6E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469" w:type="dxa"/>
          </w:tcPr>
          <w:p w14:paraId="464FEFA9" w14:textId="77777777" w:rsidR="007F1A4C" w:rsidRPr="00FE08FF" w:rsidRDefault="007F1A4C" w:rsidP="005A1C6E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470" w:type="dxa"/>
          </w:tcPr>
          <w:p w14:paraId="03AA106C" w14:textId="77777777" w:rsidR="007F1A4C" w:rsidRPr="00FE08FF" w:rsidRDefault="007F1A4C" w:rsidP="005A1C6E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7F1A4C" w14:paraId="704C0678" w14:textId="77777777" w:rsidTr="005A1C6E">
        <w:tc>
          <w:tcPr>
            <w:tcW w:w="3469" w:type="dxa"/>
          </w:tcPr>
          <w:p w14:paraId="1CA8605E" w14:textId="77777777" w:rsidR="007F1A4C" w:rsidRPr="00FE08FF" w:rsidRDefault="007F1A4C" w:rsidP="005A1C6E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470" w:type="dxa"/>
          </w:tcPr>
          <w:p w14:paraId="0285C893" w14:textId="77777777" w:rsidR="007F1A4C" w:rsidRPr="00FE08FF" w:rsidRDefault="007F1A4C" w:rsidP="005A1C6E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469" w:type="dxa"/>
          </w:tcPr>
          <w:p w14:paraId="616C5B62" w14:textId="77777777" w:rsidR="007F1A4C" w:rsidRPr="00FE08FF" w:rsidRDefault="007F1A4C" w:rsidP="005A1C6E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470" w:type="dxa"/>
          </w:tcPr>
          <w:p w14:paraId="14FAB059" w14:textId="77777777" w:rsidR="007F1A4C" w:rsidRPr="00FE08FF" w:rsidRDefault="007F1A4C" w:rsidP="005A1C6E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7F1A4C" w14:paraId="47A6B908" w14:textId="77777777" w:rsidTr="005A1C6E">
        <w:tc>
          <w:tcPr>
            <w:tcW w:w="3469" w:type="dxa"/>
          </w:tcPr>
          <w:p w14:paraId="2FA11604" w14:textId="77777777" w:rsidR="007F1A4C" w:rsidRPr="00FE08FF" w:rsidRDefault="007F1A4C" w:rsidP="005A1C6E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470" w:type="dxa"/>
          </w:tcPr>
          <w:p w14:paraId="51D66AFF" w14:textId="77777777" w:rsidR="007F1A4C" w:rsidRPr="00FE08FF" w:rsidRDefault="007F1A4C" w:rsidP="005A1C6E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469" w:type="dxa"/>
          </w:tcPr>
          <w:p w14:paraId="29D3A6C8" w14:textId="77777777" w:rsidR="007F1A4C" w:rsidRPr="00FE08FF" w:rsidRDefault="007F1A4C" w:rsidP="005A1C6E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470" w:type="dxa"/>
          </w:tcPr>
          <w:p w14:paraId="37B220F2" w14:textId="77777777" w:rsidR="007F1A4C" w:rsidRPr="00FE08FF" w:rsidRDefault="007F1A4C" w:rsidP="005A1C6E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7F1A4C" w14:paraId="4F16E593" w14:textId="77777777" w:rsidTr="005A1C6E">
        <w:tc>
          <w:tcPr>
            <w:tcW w:w="3469" w:type="dxa"/>
          </w:tcPr>
          <w:p w14:paraId="62154EEE" w14:textId="77777777" w:rsidR="007F1A4C" w:rsidRPr="00FE08FF" w:rsidRDefault="007F1A4C" w:rsidP="005A1C6E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470" w:type="dxa"/>
          </w:tcPr>
          <w:p w14:paraId="6681F74C" w14:textId="77777777" w:rsidR="007F1A4C" w:rsidRPr="00FE08FF" w:rsidRDefault="007F1A4C" w:rsidP="005A1C6E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469" w:type="dxa"/>
          </w:tcPr>
          <w:p w14:paraId="22F8FB99" w14:textId="77777777" w:rsidR="007F1A4C" w:rsidRPr="00FE08FF" w:rsidRDefault="007F1A4C" w:rsidP="005A1C6E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470" w:type="dxa"/>
          </w:tcPr>
          <w:p w14:paraId="44D8E004" w14:textId="77777777" w:rsidR="007F1A4C" w:rsidRPr="00FE08FF" w:rsidRDefault="007F1A4C" w:rsidP="005A1C6E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7F1A4C" w14:paraId="021A6A9D" w14:textId="77777777" w:rsidTr="005A1C6E">
        <w:tc>
          <w:tcPr>
            <w:tcW w:w="3469" w:type="dxa"/>
          </w:tcPr>
          <w:p w14:paraId="3C72165D" w14:textId="77777777" w:rsidR="007F1A4C" w:rsidRPr="00FE08FF" w:rsidRDefault="007F1A4C" w:rsidP="005A1C6E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470" w:type="dxa"/>
          </w:tcPr>
          <w:p w14:paraId="7FD0BF14" w14:textId="77777777" w:rsidR="007F1A4C" w:rsidRPr="00FE08FF" w:rsidRDefault="007F1A4C" w:rsidP="005A1C6E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469" w:type="dxa"/>
          </w:tcPr>
          <w:p w14:paraId="063F658B" w14:textId="77777777" w:rsidR="007F1A4C" w:rsidRPr="00FE08FF" w:rsidRDefault="007F1A4C" w:rsidP="005A1C6E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470" w:type="dxa"/>
          </w:tcPr>
          <w:p w14:paraId="492741F7" w14:textId="77777777" w:rsidR="007F1A4C" w:rsidRPr="00FE08FF" w:rsidRDefault="007F1A4C" w:rsidP="005A1C6E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7F1A4C" w14:paraId="2479F788" w14:textId="77777777" w:rsidTr="005A1C6E">
        <w:tc>
          <w:tcPr>
            <w:tcW w:w="3469" w:type="dxa"/>
          </w:tcPr>
          <w:p w14:paraId="4A78C042" w14:textId="77777777" w:rsidR="007F1A4C" w:rsidRPr="00FE08FF" w:rsidRDefault="007F1A4C" w:rsidP="005A1C6E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470" w:type="dxa"/>
          </w:tcPr>
          <w:p w14:paraId="157478CD" w14:textId="77777777" w:rsidR="007F1A4C" w:rsidRPr="00FE08FF" w:rsidRDefault="007F1A4C" w:rsidP="005A1C6E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469" w:type="dxa"/>
          </w:tcPr>
          <w:p w14:paraId="304B0C44" w14:textId="77777777" w:rsidR="007F1A4C" w:rsidRPr="00FE08FF" w:rsidRDefault="007F1A4C" w:rsidP="005A1C6E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470" w:type="dxa"/>
          </w:tcPr>
          <w:p w14:paraId="4A226498" w14:textId="77777777" w:rsidR="007F1A4C" w:rsidRPr="00FE08FF" w:rsidRDefault="007F1A4C" w:rsidP="005A1C6E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</w:tbl>
    <w:p w14:paraId="7619EDDA" w14:textId="77777777" w:rsidR="007F1A4C" w:rsidRDefault="007F1A4C" w:rsidP="007F1A4C">
      <w:pPr>
        <w:jc w:val="both"/>
        <w:rPr>
          <w:rFonts w:ascii="Sylfaen" w:hAnsi="Sylfaen"/>
          <w:sz w:val="20"/>
          <w:szCs w:val="20"/>
          <w:lang w:val="ka-GE"/>
        </w:rPr>
      </w:pPr>
    </w:p>
    <w:p w14:paraId="1173CFB7" w14:textId="77777777" w:rsidR="00696310" w:rsidRDefault="00696310">
      <w:pPr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br w:type="page"/>
      </w:r>
    </w:p>
    <w:p w14:paraId="5BC6AF0B" w14:textId="5982FEBF" w:rsidR="007F1A4C" w:rsidRDefault="007F1A4C" w:rsidP="007F1A4C">
      <w:pPr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lastRenderedPageBreak/>
        <w:t xml:space="preserve">დანართი </w:t>
      </w:r>
      <w:r w:rsidR="003C40BF">
        <w:rPr>
          <w:rFonts w:ascii="Sylfaen" w:hAnsi="Sylfaen"/>
          <w:sz w:val="20"/>
          <w:szCs w:val="20"/>
          <w:lang w:val="en-US"/>
        </w:rPr>
        <w:t>4</w:t>
      </w:r>
      <w:r>
        <w:rPr>
          <w:rFonts w:ascii="Sylfaen" w:hAnsi="Sylfaen"/>
          <w:sz w:val="20"/>
          <w:szCs w:val="20"/>
          <w:lang w:val="ka-GE"/>
        </w:rPr>
        <w:t xml:space="preserve">. </w:t>
      </w:r>
      <w:r w:rsidRPr="007F3D79">
        <w:rPr>
          <w:rFonts w:ascii="Sylfaen" w:hAnsi="Sylfaen" w:cs="Sylfaen"/>
          <w:sz w:val="20"/>
          <w:szCs w:val="20"/>
          <w:lang w:val="ka-GE"/>
        </w:rPr>
        <w:t>ფორმა</w:t>
      </w:r>
      <w:r w:rsidRPr="007F3D79">
        <w:rPr>
          <w:rFonts w:ascii="Sylfaen" w:hAnsi="Sylfaen"/>
          <w:sz w:val="20"/>
          <w:szCs w:val="20"/>
          <w:lang w:val="ka-GE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 xml:space="preserve">პროფესიული საგანმანათლებლო პროგრამის </w:t>
      </w:r>
      <w:r w:rsidRPr="007F3D79">
        <w:rPr>
          <w:rFonts w:ascii="Sylfaen" w:hAnsi="Sylfaen"/>
          <w:sz w:val="20"/>
          <w:szCs w:val="20"/>
          <w:lang w:val="ka-GE"/>
        </w:rPr>
        <w:t>განხორციელებისთვის საჭირო მატერიალური რესურსის შესახებ</w:t>
      </w:r>
      <w:r>
        <w:rPr>
          <w:rFonts w:ascii="Sylfaen" w:hAnsi="Sylfaen"/>
          <w:sz w:val="20"/>
          <w:szCs w:val="20"/>
          <w:lang w:val="ka-GE"/>
        </w:rPr>
        <w:t xml:space="preserve">  (გარდა მასალებისა და ნედლეულისა)</w:t>
      </w:r>
    </w:p>
    <w:tbl>
      <w:tblPr>
        <w:tblStyle w:val="TableGrid"/>
        <w:tblW w:w="13878" w:type="dxa"/>
        <w:tblLook w:val="04A0" w:firstRow="1" w:lastRow="0" w:firstColumn="1" w:lastColumn="0" w:noHBand="0" w:noVBand="1"/>
      </w:tblPr>
      <w:tblGrid>
        <w:gridCol w:w="800"/>
        <w:gridCol w:w="5698"/>
        <w:gridCol w:w="1274"/>
        <w:gridCol w:w="6106"/>
      </w:tblGrid>
      <w:tr w:rsidR="007F1A4C" w:rsidRPr="00EC31D2" w14:paraId="33D44FAF" w14:textId="77777777" w:rsidTr="005A1C6E">
        <w:tc>
          <w:tcPr>
            <w:tcW w:w="800" w:type="dxa"/>
            <w:shd w:val="clear" w:color="auto" w:fill="DEEAF6" w:themeFill="accent1" w:themeFillTint="33"/>
            <w:vAlign w:val="center"/>
          </w:tcPr>
          <w:p w14:paraId="659FEBDC" w14:textId="77777777" w:rsidR="007F1A4C" w:rsidRPr="00EC31D2" w:rsidRDefault="007F1A4C" w:rsidP="005A1C6E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C31D2">
              <w:rPr>
                <w:rFonts w:ascii="Sylfaen" w:hAnsi="Sylfaen"/>
                <w:b/>
                <w:sz w:val="20"/>
                <w:szCs w:val="20"/>
                <w:lang w:val="ka-GE"/>
              </w:rPr>
              <w:t>NN</w:t>
            </w:r>
          </w:p>
        </w:tc>
        <w:tc>
          <w:tcPr>
            <w:tcW w:w="5698" w:type="dxa"/>
            <w:shd w:val="clear" w:color="auto" w:fill="DEEAF6" w:themeFill="accent1" w:themeFillTint="33"/>
            <w:vAlign w:val="center"/>
          </w:tcPr>
          <w:p w14:paraId="43284BBC" w14:textId="77777777" w:rsidR="007F1A4C" w:rsidRPr="00EC31D2" w:rsidRDefault="007F1A4C" w:rsidP="005A1C6E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C31D2">
              <w:rPr>
                <w:rFonts w:ascii="Sylfaen" w:hAnsi="Sylfaen"/>
                <w:b/>
                <w:sz w:val="20"/>
                <w:szCs w:val="20"/>
                <w:lang w:val="ka-GE"/>
              </w:rPr>
              <w:t>დასახელება</w:t>
            </w:r>
          </w:p>
        </w:tc>
        <w:tc>
          <w:tcPr>
            <w:tcW w:w="1274" w:type="dxa"/>
            <w:shd w:val="clear" w:color="auto" w:fill="DEEAF6" w:themeFill="accent1" w:themeFillTint="33"/>
            <w:vAlign w:val="center"/>
          </w:tcPr>
          <w:p w14:paraId="7BEE4BF3" w14:textId="77777777" w:rsidR="007F1A4C" w:rsidRPr="00EC31D2" w:rsidRDefault="007F1A4C" w:rsidP="005A1C6E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C31D2">
              <w:rPr>
                <w:rFonts w:ascii="Sylfaen" w:hAnsi="Sylfaen"/>
                <w:b/>
                <w:sz w:val="20"/>
                <w:szCs w:val="20"/>
                <w:lang w:val="ka-GE"/>
              </w:rPr>
              <w:t>რაოდენობა</w:t>
            </w:r>
          </w:p>
        </w:tc>
        <w:tc>
          <w:tcPr>
            <w:tcW w:w="6106" w:type="dxa"/>
            <w:shd w:val="clear" w:color="auto" w:fill="DEEAF6" w:themeFill="accent1" w:themeFillTint="33"/>
            <w:vAlign w:val="center"/>
          </w:tcPr>
          <w:p w14:paraId="7FE4B59D" w14:textId="77777777" w:rsidR="007F1A4C" w:rsidRDefault="007F1A4C" w:rsidP="005A1C6E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C31D2">
              <w:rPr>
                <w:rFonts w:ascii="Sylfaen" w:hAnsi="Sylfaen"/>
                <w:b/>
                <w:sz w:val="20"/>
                <w:szCs w:val="20"/>
                <w:lang w:val="ka-GE"/>
              </w:rPr>
              <w:t>შენიშვნა</w:t>
            </w:r>
          </w:p>
          <w:p w14:paraId="0418507C" w14:textId="77777777" w:rsidR="007F1A4C" w:rsidRPr="00EC31D2" w:rsidRDefault="007F1A4C" w:rsidP="005A1C6E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EC31D2">
              <w:rPr>
                <w:rFonts w:ascii="Sylfaen" w:hAnsi="Sylfaen"/>
                <w:sz w:val="16"/>
                <w:szCs w:val="16"/>
                <w:lang w:val="ka-GE"/>
              </w:rPr>
              <w:t>(საჭიროებისამებრ მიუთითეთ სტატუსი, მფლობელობის/საკუთრების ფორმა. სპეციფიკაცია და სხვა)</w:t>
            </w:r>
          </w:p>
        </w:tc>
      </w:tr>
      <w:tr w:rsidR="007F1A4C" w14:paraId="0A2BE425" w14:textId="77777777" w:rsidTr="005A1C6E">
        <w:tc>
          <w:tcPr>
            <w:tcW w:w="800" w:type="dxa"/>
          </w:tcPr>
          <w:p w14:paraId="7301AD9C" w14:textId="77777777" w:rsidR="007F1A4C" w:rsidRDefault="007F1A4C" w:rsidP="005A1C6E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98" w:type="dxa"/>
          </w:tcPr>
          <w:p w14:paraId="226E2CFD" w14:textId="77777777" w:rsidR="007F1A4C" w:rsidRDefault="007F1A4C" w:rsidP="005A1C6E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74" w:type="dxa"/>
          </w:tcPr>
          <w:p w14:paraId="77C0AE5D" w14:textId="77777777" w:rsidR="007F1A4C" w:rsidRDefault="007F1A4C" w:rsidP="005A1C6E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106" w:type="dxa"/>
          </w:tcPr>
          <w:p w14:paraId="35EE186D" w14:textId="77777777" w:rsidR="007F1A4C" w:rsidRDefault="007F1A4C" w:rsidP="005A1C6E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F1A4C" w14:paraId="5283F7CF" w14:textId="77777777" w:rsidTr="005A1C6E">
        <w:tc>
          <w:tcPr>
            <w:tcW w:w="800" w:type="dxa"/>
          </w:tcPr>
          <w:p w14:paraId="50DC0B0D" w14:textId="77777777" w:rsidR="007F1A4C" w:rsidRDefault="007F1A4C" w:rsidP="005A1C6E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98" w:type="dxa"/>
          </w:tcPr>
          <w:p w14:paraId="24A0C0A0" w14:textId="77777777" w:rsidR="007F1A4C" w:rsidRDefault="007F1A4C" w:rsidP="005A1C6E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74" w:type="dxa"/>
          </w:tcPr>
          <w:p w14:paraId="460A77DE" w14:textId="77777777" w:rsidR="007F1A4C" w:rsidRDefault="007F1A4C" w:rsidP="005A1C6E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106" w:type="dxa"/>
          </w:tcPr>
          <w:p w14:paraId="1AA54CE7" w14:textId="77777777" w:rsidR="007F1A4C" w:rsidRDefault="007F1A4C" w:rsidP="005A1C6E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F1A4C" w14:paraId="73041B5F" w14:textId="77777777" w:rsidTr="005A1C6E">
        <w:tc>
          <w:tcPr>
            <w:tcW w:w="800" w:type="dxa"/>
          </w:tcPr>
          <w:p w14:paraId="2BC69B63" w14:textId="77777777" w:rsidR="007F1A4C" w:rsidRDefault="007F1A4C" w:rsidP="005A1C6E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98" w:type="dxa"/>
          </w:tcPr>
          <w:p w14:paraId="7D4400F9" w14:textId="77777777" w:rsidR="007F1A4C" w:rsidRDefault="007F1A4C" w:rsidP="005A1C6E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74" w:type="dxa"/>
          </w:tcPr>
          <w:p w14:paraId="34E652C2" w14:textId="77777777" w:rsidR="007F1A4C" w:rsidRDefault="007F1A4C" w:rsidP="005A1C6E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106" w:type="dxa"/>
          </w:tcPr>
          <w:p w14:paraId="0301B186" w14:textId="77777777" w:rsidR="007F1A4C" w:rsidRDefault="007F1A4C" w:rsidP="005A1C6E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F1A4C" w14:paraId="3CD21448" w14:textId="77777777" w:rsidTr="005A1C6E">
        <w:tc>
          <w:tcPr>
            <w:tcW w:w="800" w:type="dxa"/>
          </w:tcPr>
          <w:p w14:paraId="7F9B0678" w14:textId="77777777" w:rsidR="007F1A4C" w:rsidRDefault="007F1A4C" w:rsidP="005A1C6E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98" w:type="dxa"/>
          </w:tcPr>
          <w:p w14:paraId="79541D34" w14:textId="77777777" w:rsidR="007F1A4C" w:rsidRDefault="007F1A4C" w:rsidP="005A1C6E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74" w:type="dxa"/>
          </w:tcPr>
          <w:p w14:paraId="2AF15E96" w14:textId="77777777" w:rsidR="007F1A4C" w:rsidRDefault="007F1A4C" w:rsidP="005A1C6E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106" w:type="dxa"/>
          </w:tcPr>
          <w:p w14:paraId="08C65C5D" w14:textId="77777777" w:rsidR="007F1A4C" w:rsidRDefault="007F1A4C" w:rsidP="005A1C6E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F1A4C" w14:paraId="4456CCC3" w14:textId="77777777" w:rsidTr="005A1C6E">
        <w:tc>
          <w:tcPr>
            <w:tcW w:w="800" w:type="dxa"/>
          </w:tcPr>
          <w:p w14:paraId="6260E658" w14:textId="77777777" w:rsidR="007F1A4C" w:rsidRDefault="007F1A4C" w:rsidP="005A1C6E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98" w:type="dxa"/>
          </w:tcPr>
          <w:p w14:paraId="3A71B628" w14:textId="77777777" w:rsidR="007F1A4C" w:rsidRDefault="007F1A4C" w:rsidP="005A1C6E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74" w:type="dxa"/>
          </w:tcPr>
          <w:p w14:paraId="3765DD7F" w14:textId="77777777" w:rsidR="007F1A4C" w:rsidRDefault="007F1A4C" w:rsidP="005A1C6E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106" w:type="dxa"/>
          </w:tcPr>
          <w:p w14:paraId="59EF171E" w14:textId="77777777" w:rsidR="007F1A4C" w:rsidRDefault="007F1A4C" w:rsidP="005A1C6E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77038815" w14:textId="77777777" w:rsidR="008D4BD4" w:rsidRDefault="008D4BD4" w:rsidP="003C40BF">
      <w:pPr>
        <w:jc w:val="both"/>
        <w:rPr>
          <w:rFonts w:ascii="Sylfaen" w:hAnsi="Sylfaen"/>
          <w:sz w:val="20"/>
          <w:szCs w:val="20"/>
          <w:lang w:val="ka-GE"/>
        </w:rPr>
      </w:pPr>
    </w:p>
    <w:p w14:paraId="5D888537" w14:textId="77777777" w:rsidR="008D4BD4" w:rsidRDefault="008D4BD4" w:rsidP="003C40BF">
      <w:pPr>
        <w:jc w:val="both"/>
        <w:rPr>
          <w:rFonts w:ascii="Sylfaen" w:hAnsi="Sylfaen"/>
          <w:sz w:val="20"/>
          <w:szCs w:val="20"/>
          <w:lang w:val="ka-GE"/>
        </w:rPr>
      </w:pPr>
    </w:p>
    <w:p w14:paraId="596B64EC" w14:textId="77777777" w:rsidR="008D4BD4" w:rsidRDefault="008D4BD4" w:rsidP="003C40BF">
      <w:pPr>
        <w:jc w:val="both"/>
        <w:rPr>
          <w:rFonts w:ascii="Sylfaen" w:hAnsi="Sylfaen"/>
          <w:sz w:val="20"/>
          <w:szCs w:val="20"/>
          <w:lang w:val="ka-GE"/>
        </w:rPr>
      </w:pPr>
    </w:p>
    <w:p w14:paraId="080B98B1" w14:textId="77777777" w:rsidR="008D4BD4" w:rsidRDefault="008D4BD4" w:rsidP="003C40BF">
      <w:pPr>
        <w:jc w:val="both"/>
        <w:rPr>
          <w:rFonts w:ascii="Sylfaen" w:hAnsi="Sylfaen"/>
          <w:sz w:val="20"/>
          <w:szCs w:val="20"/>
          <w:lang w:val="ka-GE"/>
        </w:rPr>
      </w:pPr>
    </w:p>
    <w:p w14:paraId="3FED6171" w14:textId="77777777" w:rsidR="008D4BD4" w:rsidRDefault="008D4BD4" w:rsidP="003C40BF">
      <w:pPr>
        <w:jc w:val="both"/>
        <w:rPr>
          <w:rFonts w:ascii="Sylfaen" w:hAnsi="Sylfaen"/>
          <w:sz w:val="20"/>
          <w:szCs w:val="20"/>
          <w:lang w:val="ka-GE"/>
        </w:rPr>
      </w:pPr>
    </w:p>
    <w:p w14:paraId="10C00D29" w14:textId="77777777" w:rsidR="008D4BD4" w:rsidRDefault="008D4BD4" w:rsidP="003C40BF">
      <w:pPr>
        <w:jc w:val="both"/>
        <w:rPr>
          <w:rFonts w:ascii="Sylfaen" w:hAnsi="Sylfaen"/>
          <w:sz w:val="20"/>
          <w:szCs w:val="20"/>
          <w:lang w:val="ka-GE"/>
        </w:rPr>
      </w:pPr>
    </w:p>
    <w:p w14:paraId="32C5A0F5" w14:textId="77777777" w:rsidR="008D4BD4" w:rsidRDefault="008D4BD4" w:rsidP="003C40BF">
      <w:pPr>
        <w:jc w:val="both"/>
        <w:rPr>
          <w:rFonts w:ascii="Sylfaen" w:hAnsi="Sylfaen"/>
          <w:sz w:val="20"/>
          <w:szCs w:val="20"/>
          <w:lang w:val="ka-GE"/>
        </w:rPr>
      </w:pPr>
    </w:p>
    <w:p w14:paraId="62BCA048" w14:textId="77777777" w:rsidR="008D4BD4" w:rsidRDefault="008D4BD4" w:rsidP="003C40BF">
      <w:pPr>
        <w:jc w:val="both"/>
        <w:rPr>
          <w:rFonts w:ascii="Sylfaen" w:hAnsi="Sylfaen"/>
          <w:sz w:val="20"/>
          <w:szCs w:val="20"/>
          <w:lang w:val="ka-GE"/>
        </w:rPr>
      </w:pPr>
    </w:p>
    <w:p w14:paraId="795DDCB8" w14:textId="77777777" w:rsidR="008D4BD4" w:rsidRDefault="008D4BD4" w:rsidP="003C40BF">
      <w:pPr>
        <w:jc w:val="both"/>
        <w:rPr>
          <w:rFonts w:ascii="Sylfaen" w:hAnsi="Sylfaen"/>
          <w:sz w:val="20"/>
          <w:szCs w:val="20"/>
          <w:lang w:val="ka-GE"/>
        </w:rPr>
      </w:pPr>
    </w:p>
    <w:p w14:paraId="20E974A2" w14:textId="77777777" w:rsidR="008D4BD4" w:rsidRDefault="008D4BD4" w:rsidP="003C40BF">
      <w:pPr>
        <w:jc w:val="both"/>
        <w:rPr>
          <w:rFonts w:ascii="Sylfaen" w:hAnsi="Sylfaen"/>
          <w:sz w:val="20"/>
          <w:szCs w:val="20"/>
          <w:lang w:val="ka-GE"/>
        </w:rPr>
      </w:pPr>
    </w:p>
    <w:p w14:paraId="372C3302" w14:textId="77777777" w:rsidR="008D4BD4" w:rsidRDefault="008D4BD4" w:rsidP="003C40BF">
      <w:pPr>
        <w:jc w:val="both"/>
        <w:rPr>
          <w:rFonts w:ascii="Sylfaen" w:hAnsi="Sylfaen"/>
          <w:sz w:val="20"/>
          <w:szCs w:val="20"/>
          <w:lang w:val="ka-GE"/>
        </w:rPr>
      </w:pPr>
    </w:p>
    <w:p w14:paraId="35ADAA7F" w14:textId="77777777" w:rsidR="008D4BD4" w:rsidRDefault="008D4BD4" w:rsidP="003C40BF">
      <w:pPr>
        <w:jc w:val="both"/>
        <w:rPr>
          <w:rFonts w:ascii="Sylfaen" w:hAnsi="Sylfaen"/>
          <w:sz w:val="20"/>
          <w:szCs w:val="20"/>
          <w:lang w:val="ka-GE"/>
        </w:rPr>
      </w:pPr>
    </w:p>
    <w:p w14:paraId="62728AA6" w14:textId="77777777" w:rsidR="008D4BD4" w:rsidRDefault="008D4BD4" w:rsidP="003C40BF">
      <w:pPr>
        <w:jc w:val="both"/>
        <w:rPr>
          <w:rFonts w:ascii="Sylfaen" w:hAnsi="Sylfaen"/>
          <w:sz w:val="20"/>
          <w:szCs w:val="20"/>
          <w:lang w:val="ka-GE"/>
        </w:rPr>
      </w:pPr>
    </w:p>
    <w:p w14:paraId="5F3DEB34" w14:textId="77777777" w:rsidR="008D4BD4" w:rsidRDefault="008D4BD4" w:rsidP="003C40BF">
      <w:pPr>
        <w:jc w:val="both"/>
        <w:rPr>
          <w:rFonts w:ascii="Sylfaen" w:hAnsi="Sylfaen"/>
          <w:sz w:val="20"/>
          <w:szCs w:val="20"/>
          <w:lang w:val="ka-GE"/>
        </w:rPr>
      </w:pPr>
    </w:p>
    <w:p w14:paraId="65750F1E" w14:textId="77777777" w:rsidR="008D4BD4" w:rsidRDefault="008D4BD4" w:rsidP="003C40BF">
      <w:pPr>
        <w:jc w:val="both"/>
        <w:rPr>
          <w:rFonts w:ascii="Sylfaen" w:hAnsi="Sylfaen"/>
          <w:sz w:val="20"/>
          <w:szCs w:val="20"/>
          <w:lang w:val="ka-GE"/>
        </w:rPr>
      </w:pPr>
    </w:p>
    <w:p w14:paraId="07240496" w14:textId="77DB1B86" w:rsidR="003C40BF" w:rsidRDefault="003C40BF" w:rsidP="003C40BF">
      <w:pPr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lastRenderedPageBreak/>
        <w:t xml:space="preserve">დანართი 5. პროგრამის ბიუჯეტი </w:t>
      </w:r>
      <w:r w:rsidRPr="00DC7E12">
        <w:rPr>
          <w:rFonts w:ascii="Sylfaen" w:hAnsi="Sylfaen"/>
          <w:i/>
          <w:color w:val="A6A6A6" w:themeColor="background1" w:themeShade="A6"/>
          <w:sz w:val="20"/>
          <w:szCs w:val="20"/>
          <w:lang w:val="ka-GE"/>
        </w:rPr>
        <w:t>(განხორციელების ფორმის ან სასწავლო გეგმის მიხედვით შესაძლებელია ბიუჯეტი იყოს განსხვავებული)</w:t>
      </w:r>
    </w:p>
    <w:tbl>
      <w:tblPr>
        <w:tblW w:w="10267" w:type="dxa"/>
        <w:tblInd w:w="113" w:type="dxa"/>
        <w:tblLook w:val="04A0" w:firstRow="1" w:lastRow="0" w:firstColumn="1" w:lastColumn="0" w:noHBand="0" w:noVBand="1"/>
      </w:tblPr>
      <w:tblGrid>
        <w:gridCol w:w="506"/>
        <w:gridCol w:w="2620"/>
        <w:gridCol w:w="1909"/>
        <w:gridCol w:w="1477"/>
        <w:gridCol w:w="23"/>
        <w:gridCol w:w="2232"/>
        <w:gridCol w:w="1500"/>
      </w:tblGrid>
      <w:tr w:rsidR="003C40BF" w:rsidRPr="003C40BF" w14:paraId="61CE4740" w14:textId="77777777" w:rsidTr="005A1C6E">
        <w:trPr>
          <w:trHeight w:val="315"/>
        </w:trPr>
        <w:tc>
          <w:tcPr>
            <w:tcW w:w="10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F4128FC" w14:textId="77777777" w:rsidR="003C40BF" w:rsidRPr="003C40BF" w:rsidRDefault="003C40BF" w:rsidP="005A1C6E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3C40BF">
              <w:rPr>
                <w:rFonts w:ascii="Sylfaen" w:hAnsi="Sylfaen"/>
                <w:b/>
                <w:sz w:val="18"/>
                <w:szCs w:val="18"/>
                <w:lang w:val="ka-GE"/>
              </w:rPr>
              <w:t>პროგრამის ბიუჯეტი</w:t>
            </w:r>
          </w:p>
        </w:tc>
      </w:tr>
      <w:tr w:rsidR="003C40BF" w:rsidRPr="003C40BF" w14:paraId="5A79F52F" w14:textId="77777777" w:rsidTr="005A1C6E">
        <w:trPr>
          <w:trHeight w:val="390"/>
        </w:trPr>
        <w:tc>
          <w:tcPr>
            <w:tcW w:w="10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05E2E" w14:textId="77777777" w:rsidR="003C40BF" w:rsidRPr="003C40BF" w:rsidRDefault="003C40BF" w:rsidP="005A1C6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3C40BF">
              <w:rPr>
                <w:rFonts w:ascii="Sylfaen" w:hAnsi="Sylfaen"/>
                <w:sz w:val="18"/>
                <w:szCs w:val="18"/>
                <w:lang w:val="ka-GE"/>
              </w:rPr>
              <w:t>პროგრამის სახელწოდება:</w:t>
            </w:r>
          </w:p>
        </w:tc>
      </w:tr>
      <w:tr w:rsidR="003C40BF" w:rsidRPr="003C40BF" w14:paraId="4487EC4F" w14:textId="77777777" w:rsidTr="005A1C6E">
        <w:trPr>
          <w:trHeight w:val="390"/>
        </w:trPr>
        <w:tc>
          <w:tcPr>
            <w:tcW w:w="10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FEA30" w14:textId="77777777" w:rsidR="003C40BF" w:rsidRPr="003C40BF" w:rsidRDefault="003C40BF" w:rsidP="005A1C6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3C40BF">
              <w:rPr>
                <w:rFonts w:ascii="Sylfaen" w:hAnsi="Sylfaen"/>
                <w:sz w:val="18"/>
                <w:szCs w:val="18"/>
                <w:lang w:val="ka-GE"/>
              </w:rPr>
              <w:t xml:space="preserve">შენიშვნა: </w:t>
            </w:r>
            <w:r w:rsidRPr="003C40BF">
              <w:rPr>
                <w:rFonts w:ascii="Sylfaen" w:hAnsi="Sylfaen"/>
                <w:color w:val="A6A6A6" w:themeColor="background1" w:themeShade="A6"/>
                <w:sz w:val="18"/>
                <w:szCs w:val="18"/>
                <w:lang w:val="ka-GE"/>
              </w:rPr>
              <w:t>(საჭიროების შემთხვევაში მიუთითეთ +განხორციელების ფორმა ან განმასხვავებელი ინდიკატორი)</w:t>
            </w:r>
          </w:p>
        </w:tc>
      </w:tr>
      <w:tr w:rsidR="003C40BF" w:rsidRPr="003C40BF" w14:paraId="11901CC6" w14:textId="77777777" w:rsidTr="005A1C6E">
        <w:trPr>
          <w:trHeight w:val="390"/>
        </w:trPr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675F" w14:textId="77777777" w:rsidR="003C40BF" w:rsidRPr="003C40BF" w:rsidRDefault="003C40BF" w:rsidP="005A1C6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3C40BF">
              <w:rPr>
                <w:rFonts w:ascii="Sylfaen" w:hAnsi="Sylfaen"/>
                <w:sz w:val="18"/>
                <w:szCs w:val="18"/>
                <w:lang w:val="ka-GE"/>
              </w:rPr>
              <w:t xml:space="preserve">რენტაბელობის ზღვარი     </w:t>
            </w:r>
          </w:p>
        </w:tc>
        <w:tc>
          <w:tcPr>
            <w:tcW w:w="5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64BA" w14:textId="77777777" w:rsidR="003C40BF" w:rsidRPr="003C40BF" w:rsidRDefault="003C40BF" w:rsidP="005A1C6E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3C40BF" w:rsidRPr="003C40BF" w14:paraId="568F64E6" w14:textId="77777777" w:rsidTr="005A1C6E">
        <w:trPr>
          <w:trHeight w:val="300"/>
        </w:trPr>
        <w:tc>
          <w:tcPr>
            <w:tcW w:w="10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8C4E" w14:textId="77777777" w:rsidR="003C40BF" w:rsidRPr="003C40BF" w:rsidRDefault="003C40BF" w:rsidP="005A1C6E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3C40BF">
              <w:rPr>
                <w:rFonts w:ascii="Sylfaen" w:hAnsi="Sylfaen"/>
                <w:b/>
                <w:sz w:val="18"/>
                <w:szCs w:val="18"/>
                <w:lang w:val="ka-GE"/>
              </w:rPr>
              <w:t>ნაწილი 1. შემოსავლების ნაწილი</w:t>
            </w:r>
          </w:p>
        </w:tc>
      </w:tr>
      <w:tr w:rsidR="003C40BF" w:rsidRPr="003C40BF" w14:paraId="06FD469C" w14:textId="77777777" w:rsidTr="005A1C6E">
        <w:trPr>
          <w:trHeight w:val="67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61EC038" w14:textId="77777777" w:rsidR="003C40BF" w:rsidRPr="003C40BF" w:rsidRDefault="003C40BF" w:rsidP="005A1C6E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C40B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NN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4C0F710" w14:textId="77777777" w:rsidR="003C40BF" w:rsidRPr="003C40BF" w:rsidRDefault="003C40BF" w:rsidP="005A1C6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3C40BF">
              <w:rPr>
                <w:rFonts w:ascii="Sylfaen" w:hAnsi="Sylfaen"/>
                <w:sz w:val="18"/>
                <w:szCs w:val="18"/>
                <w:lang w:val="ka-GE"/>
              </w:rPr>
              <w:t>შემოსავლების სახეობა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9D30F09" w14:textId="77777777" w:rsidR="003C40BF" w:rsidRPr="003C40BF" w:rsidRDefault="003C40BF" w:rsidP="005A1C6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3C40BF">
              <w:rPr>
                <w:rFonts w:ascii="Sylfaen" w:hAnsi="Sylfaen"/>
                <w:sz w:val="18"/>
                <w:szCs w:val="18"/>
                <w:lang w:val="ka-GE"/>
              </w:rPr>
              <w:t>ზომის ერთეული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0F4873E" w14:textId="77777777" w:rsidR="003C40BF" w:rsidRPr="003C40BF" w:rsidRDefault="003C40BF" w:rsidP="005A1C6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3C40BF">
              <w:rPr>
                <w:rFonts w:ascii="Sylfaen" w:hAnsi="Sylfaen"/>
                <w:sz w:val="18"/>
                <w:szCs w:val="18"/>
                <w:lang w:val="ka-GE"/>
              </w:rPr>
              <w:t>რაოდენობა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FF50720" w14:textId="77777777" w:rsidR="003C40BF" w:rsidRPr="003C40BF" w:rsidRDefault="003C40BF" w:rsidP="005A1C6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3C40BF">
              <w:rPr>
                <w:rFonts w:ascii="Sylfaen" w:hAnsi="Sylfaen"/>
                <w:sz w:val="18"/>
                <w:szCs w:val="18"/>
                <w:lang w:val="ka-GE"/>
              </w:rPr>
              <w:t>საფასური (ლარი)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61F39E7" w14:textId="77777777" w:rsidR="003C40BF" w:rsidRPr="003C40BF" w:rsidRDefault="003C40BF" w:rsidP="005A1C6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3C40BF">
              <w:rPr>
                <w:rFonts w:ascii="Sylfaen" w:hAnsi="Sylfaen"/>
                <w:sz w:val="18"/>
                <w:szCs w:val="18"/>
                <w:lang w:val="ka-GE"/>
              </w:rPr>
              <w:t>სულ (ლარი)</w:t>
            </w:r>
          </w:p>
        </w:tc>
      </w:tr>
      <w:tr w:rsidR="003C40BF" w:rsidRPr="003C40BF" w14:paraId="28A4C1CB" w14:textId="77777777" w:rsidTr="005A1C6E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9388" w14:textId="77777777" w:rsidR="003C40BF" w:rsidRPr="003C40BF" w:rsidRDefault="003C40BF" w:rsidP="005A1C6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C40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F7A" w14:textId="77777777" w:rsidR="003C40BF" w:rsidRPr="003C40BF" w:rsidRDefault="003C40BF" w:rsidP="005A1C6E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C158" w14:textId="77777777" w:rsidR="003C40BF" w:rsidRPr="003C40BF" w:rsidRDefault="003C40BF" w:rsidP="005A1C6E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2562" w14:textId="77777777" w:rsidR="003C40BF" w:rsidRPr="003C40BF" w:rsidRDefault="003C40BF" w:rsidP="005A1C6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3C40BF">
              <w:rPr>
                <w:rFonts w:ascii="Sylfaen" w:hAnsi="Sylfaen"/>
                <w:sz w:val="18"/>
                <w:szCs w:val="18"/>
                <w:lang w:val="ka-GE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0755" w14:textId="77777777" w:rsidR="003C40BF" w:rsidRPr="003C40BF" w:rsidRDefault="003C40BF" w:rsidP="005A1C6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3C40BF">
              <w:rPr>
                <w:rFonts w:ascii="Sylfaen" w:hAnsi="Sylfaen"/>
                <w:sz w:val="18"/>
                <w:szCs w:val="18"/>
                <w:lang w:val="ka-G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FC7A" w14:textId="77777777" w:rsidR="003C40BF" w:rsidRPr="003C40BF" w:rsidRDefault="003C40BF" w:rsidP="005A1C6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3C40BF">
              <w:rPr>
                <w:rFonts w:ascii="Sylfaen" w:hAnsi="Sylfaen"/>
                <w:sz w:val="18"/>
                <w:szCs w:val="18"/>
                <w:lang w:val="ka-GE"/>
              </w:rPr>
              <w:t> </w:t>
            </w:r>
          </w:p>
        </w:tc>
      </w:tr>
      <w:tr w:rsidR="003C40BF" w:rsidRPr="003C40BF" w14:paraId="15EAD73F" w14:textId="77777777" w:rsidTr="005A1C6E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61AF" w14:textId="77777777" w:rsidR="003C40BF" w:rsidRPr="003C40BF" w:rsidRDefault="003C40BF" w:rsidP="005A1C6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C40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F67B7" w14:textId="77777777" w:rsidR="003C40BF" w:rsidRPr="003C40BF" w:rsidRDefault="003C40BF" w:rsidP="005A1C6E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BBF5" w14:textId="77777777" w:rsidR="003C40BF" w:rsidRPr="003C40BF" w:rsidRDefault="003C40BF" w:rsidP="005A1C6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3C40BF">
              <w:rPr>
                <w:rFonts w:ascii="Sylfaen" w:hAnsi="Sylfaen"/>
                <w:sz w:val="18"/>
                <w:szCs w:val="18"/>
                <w:lang w:val="ka-GE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962B" w14:textId="77777777" w:rsidR="003C40BF" w:rsidRPr="003C40BF" w:rsidRDefault="003C40BF" w:rsidP="005A1C6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3C40BF">
              <w:rPr>
                <w:rFonts w:ascii="Sylfaen" w:hAnsi="Sylfaen"/>
                <w:sz w:val="18"/>
                <w:szCs w:val="18"/>
                <w:lang w:val="ka-GE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EC9A" w14:textId="77777777" w:rsidR="003C40BF" w:rsidRPr="003C40BF" w:rsidRDefault="003C40BF" w:rsidP="005A1C6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3C40BF">
              <w:rPr>
                <w:rFonts w:ascii="Sylfaen" w:hAnsi="Sylfaen"/>
                <w:sz w:val="18"/>
                <w:szCs w:val="18"/>
                <w:lang w:val="ka-G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A8E2" w14:textId="77777777" w:rsidR="003C40BF" w:rsidRPr="003C40BF" w:rsidRDefault="003C40BF" w:rsidP="005A1C6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3C40BF">
              <w:rPr>
                <w:rFonts w:ascii="Sylfaen" w:hAnsi="Sylfaen"/>
                <w:sz w:val="18"/>
                <w:szCs w:val="18"/>
                <w:lang w:val="ka-GE"/>
              </w:rPr>
              <w:t> </w:t>
            </w:r>
          </w:p>
        </w:tc>
      </w:tr>
      <w:tr w:rsidR="003C40BF" w:rsidRPr="003C40BF" w14:paraId="2B0FB25E" w14:textId="77777777" w:rsidTr="005A1C6E">
        <w:trPr>
          <w:trHeight w:val="300"/>
        </w:trPr>
        <w:tc>
          <w:tcPr>
            <w:tcW w:w="8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6D504A00" w14:textId="77777777" w:rsidR="003C40BF" w:rsidRPr="003C40BF" w:rsidRDefault="003C40BF" w:rsidP="005A1C6E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  <w:r w:rsidRPr="003C40BF">
              <w:rPr>
                <w:rFonts w:ascii="Sylfaen" w:hAnsi="Sylfaen"/>
                <w:sz w:val="18"/>
                <w:szCs w:val="18"/>
                <w:lang w:val="ka-GE"/>
              </w:rPr>
              <w:t>სულ შემოსავლები: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D218" w14:textId="77777777" w:rsidR="003C40BF" w:rsidRPr="003C40BF" w:rsidRDefault="003C40BF" w:rsidP="005A1C6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3C40BF">
              <w:rPr>
                <w:rFonts w:ascii="Sylfaen" w:hAnsi="Sylfaen"/>
                <w:sz w:val="18"/>
                <w:szCs w:val="18"/>
                <w:lang w:val="ka-GE"/>
              </w:rPr>
              <w:t> </w:t>
            </w:r>
          </w:p>
        </w:tc>
      </w:tr>
      <w:tr w:rsidR="003C40BF" w:rsidRPr="003C40BF" w14:paraId="27ADEB06" w14:textId="77777777" w:rsidTr="005A1C6E">
        <w:trPr>
          <w:trHeight w:val="300"/>
        </w:trPr>
        <w:tc>
          <w:tcPr>
            <w:tcW w:w="1026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9D36" w14:textId="77777777" w:rsidR="003C40BF" w:rsidRPr="003C40BF" w:rsidRDefault="003C40BF" w:rsidP="005A1C6E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3C40BF">
              <w:rPr>
                <w:rFonts w:ascii="Sylfaen" w:hAnsi="Sylfaen"/>
                <w:b/>
                <w:sz w:val="18"/>
                <w:szCs w:val="18"/>
                <w:lang w:val="ka-GE"/>
              </w:rPr>
              <w:t>ნაწილი 2. ხარჯების ნაწილი</w:t>
            </w:r>
          </w:p>
        </w:tc>
      </w:tr>
      <w:tr w:rsidR="003C40BF" w:rsidRPr="003C40BF" w14:paraId="0B96E899" w14:textId="77777777" w:rsidTr="005A1C6E">
        <w:trPr>
          <w:trHeight w:val="67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61E06D1" w14:textId="77777777" w:rsidR="003C40BF" w:rsidRPr="003C40BF" w:rsidRDefault="003C40BF" w:rsidP="005A1C6E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C40B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NN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8F85E42" w14:textId="77777777" w:rsidR="003C40BF" w:rsidRPr="003C40BF" w:rsidRDefault="003C40BF" w:rsidP="005A1C6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3C40BF">
              <w:rPr>
                <w:rFonts w:ascii="Sylfaen" w:hAnsi="Sylfaen"/>
                <w:sz w:val="18"/>
                <w:szCs w:val="18"/>
                <w:lang w:val="ka-GE"/>
              </w:rPr>
              <w:t>ხარჯების სახეობა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B44FE1D" w14:textId="77777777" w:rsidR="003C40BF" w:rsidRPr="003C40BF" w:rsidRDefault="003C40BF" w:rsidP="005A1C6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3C40BF">
              <w:rPr>
                <w:rFonts w:ascii="Sylfaen" w:hAnsi="Sylfaen"/>
                <w:sz w:val="18"/>
                <w:szCs w:val="18"/>
                <w:lang w:val="ka-GE"/>
              </w:rPr>
              <w:t>სულ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0D58D35" w14:textId="77777777" w:rsidR="003C40BF" w:rsidRPr="003C40BF" w:rsidRDefault="003C40BF" w:rsidP="005A1C6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3C40BF">
              <w:rPr>
                <w:rFonts w:ascii="Sylfaen" w:hAnsi="Sylfaen"/>
                <w:sz w:val="18"/>
                <w:szCs w:val="18"/>
                <w:lang w:val="ka-GE"/>
              </w:rPr>
              <w:t>ბიუჯეტის %</w:t>
            </w:r>
          </w:p>
        </w:tc>
      </w:tr>
      <w:tr w:rsidR="003C40BF" w:rsidRPr="003C40BF" w14:paraId="14E27490" w14:textId="77777777" w:rsidTr="005A1C6E">
        <w:trPr>
          <w:trHeight w:val="35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EDDB" w14:textId="77777777" w:rsidR="003C40BF" w:rsidRPr="003C40BF" w:rsidRDefault="003C40BF" w:rsidP="005A1C6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C40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62ADD8" w14:textId="77777777" w:rsidR="003C40BF" w:rsidRPr="003C40BF" w:rsidRDefault="003C40BF" w:rsidP="005A1C6E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15A7" w14:textId="77777777" w:rsidR="003C40BF" w:rsidRPr="003C40BF" w:rsidRDefault="003C40BF" w:rsidP="005A1C6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3C40BF">
              <w:rPr>
                <w:rFonts w:ascii="Sylfaen" w:hAnsi="Sylfaen"/>
                <w:sz w:val="18"/>
                <w:szCs w:val="18"/>
                <w:lang w:val="ka-G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8DDF" w14:textId="77777777" w:rsidR="003C40BF" w:rsidRPr="003C40BF" w:rsidRDefault="003C40BF" w:rsidP="005A1C6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3C40BF">
              <w:rPr>
                <w:rFonts w:ascii="Sylfaen" w:hAnsi="Sylfaen"/>
                <w:sz w:val="18"/>
                <w:szCs w:val="18"/>
                <w:lang w:val="ka-GE"/>
              </w:rPr>
              <w:t> </w:t>
            </w:r>
          </w:p>
        </w:tc>
      </w:tr>
      <w:tr w:rsidR="003C40BF" w:rsidRPr="003C40BF" w14:paraId="5A1A276D" w14:textId="77777777" w:rsidTr="005A1C6E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75E7" w14:textId="77777777" w:rsidR="003C40BF" w:rsidRPr="003C40BF" w:rsidRDefault="003C40BF" w:rsidP="005A1C6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C40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E0499" w14:textId="77777777" w:rsidR="003C40BF" w:rsidRPr="003C40BF" w:rsidRDefault="003C40BF" w:rsidP="005A1C6E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27B8" w14:textId="77777777" w:rsidR="003C40BF" w:rsidRPr="003C40BF" w:rsidRDefault="003C40BF" w:rsidP="005A1C6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3C40BF">
              <w:rPr>
                <w:rFonts w:ascii="Sylfaen" w:hAnsi="Sylfaen"/>
                <w:sz w:val="18"/>
                <w:szCs w:val="18"/>
                <w:lang w:val="ka-G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71EC" w14:textId="77777777" w:rsidR="003C40BF" w:rsidRPr="003C40BF" w:rsidRDefault="003C40BF" w:rsidP="005A1C6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3C40BF">
              <w:rPr>
                <w:rFonts w:ascii="Sylfaen" w:hAnsi="Sylfaen"/>
                <w:sz w:val="18"/>
                <w:szCs w:val="18"/>
                <w:lang w:val="ka-GE"/>
              </w:rPr>
              <w:t> </w:t>
            </w:r>
          </w:p>
        </w:tc>
      </w:tr>
      <w:tr w:rsidR="003C40BF" w:rsidRPr="003C40BF" w14:paraId="7D929A5B" w14:textId="77777777" w:rsidTr="005A1C6E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5F62" w14:textId="77777777" w:rsidR="003C40BF" w:rsidRPr="003C40BF" w:rsidRDefault="003C40BF" w:rsidP="005A1C6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C40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303D2" w14:textId="77777777" w:rsidR="003C40BF" w:rsidRPr="003C40BF" w:rsidRDefault="003C40BF" w:rsidP="005A1C6E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68B99" w14:textId="77777777" w:rsidR="003C40BF" w:rsidRPr="003C40BF" w:rsidRDefault="003C40BF" w:rsidP="005A1C6E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2D3F" w14:textId="77777777" w:rsidR="003C40BF" w:rsidRPr="003C40BF" w:rsidRDefault="003C40BF" w:rsidP="005A1C6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3C40BF">
              <w:rPr>
                <w:rFonts w:ascii="Sylfaen" w:hAnsi="Sylfaen"/>
                <w:sz w:val="18"/>
                <w:szCs w:val="18"/>
                <w:lang w:val="ka-GE"/>
              </w:rPr>
              <w:t> </w:t>
            </w:r>
          </w:p>
        </w:tc>
      </w:tr>
      <w:tr w:rsidR="003C40BF" w:rsidRPr="003C40BF" w14:paraId="686A2EFC" w14:textId="77777777" w:rsidTr="005A1C6E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9868" w14:textId="77777777" w:rsidR="003C40BF" w:rsidRPr="003C40BF" w:rsidRDefault="003C40BF" w:rsidP="005A1C6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C40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BB7A8" w14:textId="77777777" w:rsidR="003C40BF" w:rsidRPr="003C40BF" w:rsidRDefault="003C40BF" w:rsidP="005A1C6E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74D5" w14:textId="77777777" w:rsidR="003C40BF" w:rsidRPr="003C40BF" w:rsidRDefault="003C40BF" w:rsidP="005A1C6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3C40BF">
              <w:rPr>
                <w:rFonts w:ascii="Sylfaen" w:hAnsi="Sylfaen"/>
                <w:sz w:val="18"/>
                <w:szCs w:val="18"/>
                <w:lang w:val="ka-G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F030" w14:textId="77777777" w:rsidR="003C40BF" w:rsidRPr="003C40BF" w:rsidRDefault="003C40BF" w:rsidP="005A1C6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3C40BF">
              <w:rPr>
                <w:rFonts w:ascii="Sylfaen" w:hAnsi="Sylfaen"/>
                <w:sz w:val="18"/>
                <w:szCs w:val="18"/>
                <w:lang w:val="ka-GE"/>
              </w:rPr>
              <w:t> </w:t>
            </w:r>
          </w:p>
        </w:tc>
      </w:tr>
      <w:tr w:rsidR="003C40BF" w:rsidRPr="003C40BF" w14:paraId="123E4C27" w14:textId="77777777" w:rsidTr="005A1C6E">
        <w:trPr>
          <w:trHeight w:val="300"/>
        </w:trPr>
        <w:tc>
          <w:tcPr>
            <w:tcW w:w="6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79AC" w14:textId="77777777" w:rsidR="003C40BF" w:rsidRPr="003C40BF" w:rsidRDefault="003C40BF" w:rsidP="005A1C6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3C40BF">
              <w:rPr>
                <w:rFonts w:ascii="Sylfaen" w:hAnsi="Sylfaen"/>
                <w:sz w:val="18"/>
                <w:szCs w:val="18"/>
                <w:lang w:val="ka-GE"/>
              </w:rPr>
              <w:t>სულ ხარჯები: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AC8D" w14:textId="77777777" w:rsidR="003C40BF" w:rsidRPr="003C40BF" w:rsidRDefault="003C40BF" w:rsidP="005A1C6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3C40BF">
              <w:rPr>
                <w:rFonts w:ascii="Sylfaen" w:hAnsi="Sylfaen"/>
                <w:sz w:val="18"/>
                <w:szCs w:val="18"/>
                <w:lang w:val="ka-G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7ABB" w14:textId="77777777" w:rsidR="003C40BF" w:rsidRPr="003C40BF" w:rsidRDefault="003C40BF" w:rsidP="005A1C6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3C40BF">
              <w:rPr>
                <w:rFonts w:ascii="Sylfaen" w:hAnsi="Sylfaen"/>
                <w:sz w:val="18"/>
                <w:szCs w:val="18"/>
                <w:lang w:val="ka-GE"/>
              </w:rPr>
              <w:t> </w:t>
            </w:r>
          </w:p>
        </w:tc>
      </w:tr>
    </w:tbl>
    <w:p w14:paraId="12F203B9" w14:textId="77777777" w:rsidR="002D2F76" w:rsidRPr="002D2F76" w:rsidRDefault="002D2F76" w:rsidP="000B4BA4">
      <w:pPr>
        <w:rPr>
          <w:rFonts w:ascii="Sylfaen" w:hAnsi="Sylfaen"/>
          <w:lang w:val="ka-GE"/>
        </w:rPr>
      </w:pPr>
    </w:p>
    <w:p w14:paraId="08CD6CE9" w14:textId="574B806F" w:rsidR="002D2F76" w:rsidRDefault="002D2F76" w:rsidP="002D2F76">
      <w:pPr>
        <w:jc w:val="both"/>
        <w:rPr>
          <w:rFonts w:ascii="Sylfaen" w:hAnsi="Sylfaen"/>
        </w:rPr>
      </w:pPr>
      <w:r w:rsidRPr="00E12724">
        <w:rPr>
          <w:rFonts w:ascii="Sylfaen" w:hAnsi="Sylfaen"/>
          <w:lang w:val="ka-GE"/>
        </w:rPr>
        <w:t>უფლებამოსილი პირის ხელმოწერა ---------------------------------------------------------</w:t>
      </w:r>
      <w:r w:rsidR="004971D4">
        <w:rPr>
          <w:rFonts w:ascii="Sylfaen" w:hAnsi="Sylfaen"/>
          <w:lang w:val="ka-GE"/>
        </w:rPr>
        <w:t xml:space="preserve"> </w:t>
      </w:r>
      <w:r w:rsidRPr="00E12724">
        <w:rPr>
          <w:rFonts w:ascii="Sylfaen" w:hAnsi="Sylfaen"/>
          <w:lang w:val="ka-GE"/>
        </w:rPr>
        <w:t>ბ.ა.</w:t>
      </w:r>
    </w:p>
    <w:p w14:paraId="16476294" w14:textId="36E47FB1" w:rsidR="002135B1" w:rsidRDefault="002D2F76" w:rsidP="008D4BD4">
      <w:pPr>
        <w:jc w:val="both"/>
        <w:rPr>
          <w:rFonts w:ascii="Sylfaen" w:eastAsia="MS Gothic" w:hAnsi="Sylfaen"/>
          <w:b/>
          <w:sz w:val="24"/>
          <w:szCs w:val="24"/>
          <w:lang w:val="ka-GE"/>
        </w:rPr>
      </w:pPr>
      <w:r>
        <w:rPr>
          <w:rFonts w:ascii="Sylfaen" w:hAnsi="Sylfaen"/>
          <w:lang w:val="ka-GE"/>
        </w:rPr>
        <w:t>თარიღი -----------------------</w:t>
      </w:r>
    </w:p>
    <w:sectPr w:rsidR="002135B1" w:rsidSect="00A939A9">
      <w:headerReference w:type="default" r:id="rId12"/>
      <w:footerReference w:type="default" r:id="rId13"/>
      <w:pgSz w:w="16838" w:h="11906" w:orient="landscape"/>
      <w:pgMar w:top="850" w:right="1134" w:bottom="1350" w:left="17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CA966" w14:textId="77777777" w:rsidR="006319FA" w:rsidRDefault="006319FA">
      <w:pPr>
        <w:spacing w:after="0" w:line="240" w:lineRule="auto"/>
      </w:pPr>
      <w:r>
        <w:separator/>
      </w:r>
    </w:p>
  </w:endnote>
  <w:endnote w:type="continuationSeparator" w:id="0">
    <w:p w14:paraId="6F6963C6" w14:textId="77777777" w:rsidR="006319FA" w:rsidRDefault="006319FA">
      <w:pPr>
        <w:spacing w:after="0" w:line="240" w:lineRule="auto"/>
      </w:pPr>
      <w:r>
        <w:continuationSeparator/>
      </w:r>
    </w:p>
  </w:endnote>
  <w:endnote w:type="continuationNotice" w:id="1">
    <w:p w14:paraId="71B13AF6" w14:textId="77777777" w:rsidR="006319FA" w:rsidRDefault="006319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2679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ED4F66" w14:textId="25FF5133" w:rsidR="00114BA4" w:rsidRDefault="00114B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21B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00A89DB" w14:textId="77777777" w:rsidR="00114BA4" w:rsidRDefault="00114BA4" w:rsidP="006C0FD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9E2B8" w14:textId="77777777" w:rsidR="006319FA" w:rsidRDefault="006319FA">
      <w:pPr>
        <w:spacing w:after="0" w:line="240" w:lineRule="auto"/>
      </w:pPr>
      <w:r>
        <w:separator/>
      </w:r>
    </w:p>
  </w:footnote>
  <w:footnote w:type="continuationSeparator" w:id="0">
    <w:p w14:paraId="0BB3188C" w14:textId="77777777" w:rsidR="006319FA" w:rsidRDefault="006319FA">
      <w:pPr>
        <w:spacing w:after="0" w:line="240" w:lineRule="auto"/>
      </w:pPr>
      <w:r>
        <w:continuationSeparator/>
      </w:r>
    </w:p>
  </w:footnote>
  <w:footnote w:type="continuationNotice" w:id="1">
    <w:p w14:paraId="4668C3F3" w14:textId="77777777" w:rsidR="006319FA" w:rsidRDefault="006319FA">
      <w:pPr>
        <w:spacing w:after="0" w:line="240" w:lineRule="auto"/>
      </w:pPr>
    </w:p>
  </w:footnote>
  <w:footnote w:id="2">
    <w:p w14:paraId="6B2FE9E3" w14:textId="21AD9A84" w:rsidR="00114BA4" w:rsidRPr="0090073E" w:rsidRDefault="00114BA4">
      <w:pPr>
        <w:pStyle w:val="FootnoteText"/>
        <w:rPr>
          <w:lang w:val="ka-GE"/>
        </w:rPr>
      </w:pPr>
      <w:r>
        <w:rPr>
          <w:rStyle w:val="FootnoteReference"/>
        </w:rPr>
        <w:footnoteRef/>
      </w:r>
      <w:r>
        <w:t xml:space="preserve"> </w:t>
      </w:r>
      <w:bookmarkStart w:id="5" w:name="_Hlk34046247"/>
      <w:r w:rsidRPr="00EF4548">
        <w:rPr>
          <w:i/>
          <w:sz w:val="16"/>
          <w:szCs w:val="16"/>
          <w:lang w:val="ka-GE"/>
        </w:rPr>
        <w:t xml:space="preserve">საჯარო და უმაღლესი </w:t>
      </w:r>
      <w:r>
        <w:rPr>
          <w:i/>
          <w:sz w:val="16"/>
          <w:szCs w:val="16"/>
          <w:lang w:val="ka-GE"/>
        </w:rPr>
        <w:t xml:space="preserve">საგანმანათლებლო </w:t>
      </w:r>
      <w:r w:rsidRPr="00EF4548">
        <w:rPr>
          <w:i/>
          <w:sz w:val="16"/>
          <w:szCs w:val="16"/>
          <w:lang w:val="ka-GE"/>
        </w:rPr>
        <w:t>დაწესებულებების შემთხვევაში მიუთითეთ პროფესიული საგანმანათლებლო პროგ</w:t>
      </w:r>
      <w:r>
        <w:rPr>
          <w:i/>
          <w:sz w:val="16"/>
          <w:szCs w:val="16"/>
          <w:lang w:val="ka-GE"/>
        </w:rPr>
        <w:t>რ</w:t>
      </w:r>
      <w:r w:rsidRPr="00EF4548">
        <w:rPr>
          <w:i/>
          <w:sz w:val="16"/>
          <w:szCs w:val="16"/>
          <w:lang w:val="ka-GE"/>
        </w:rPr>
        <w:t>ამების განხორციელების უფლების მოპოვებისა და ვადის გასვლის თარიღები</w:t>
      </w:r>
      <w:r>
        <w:rPr>
          <w:i/>
          <w:sz w:val="16"/>
          <w:szCs w:val="16"/>
          <w:lang w:val="ka-GE"/>
        </w:rPr>
        <w:t>.</w:t>
      </w:r>
      <w:bookmarkEnd w:id="5"/>
    </w:p>
  </w:footnote>
  <w:footnote w:id="3">
    <w:p w14:paraId="441112C4" w14:textId="23813E3B" w:rsidR="00114BA4" w:rsidRPr="00A42D28" w:rsidRDefault="00114BA4" w:rsidP="00446D98">
      <w:pPr>
        <w:jc w:val="both"/>
        <w:rPr>
          <w:rFonts w:ascii="Sylfaen" w:hAnsi="Sylfaen"/>
          <w:i/>
          <w:sz w:val="20"/>
          <w:szCs w:val="20"/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Pr="00446D98">
        <w:rPr>
          <w:rFonts w:ascii="Sylfaen" w:hAnsi="Sylfaen" w:cs="Sylfaen"/>
          <w:i/>
          <w:sz w:val="18"/>
          <w:szCs w:val="18"/>
          <w:lang w:val="ka-GE"/>
        </w:rPr>
        <w:t>უმაღლესი</w:t>
      </w:r>
      <w:r w:rsidRPr="00446D98">
        <w:rPr>
          <w:rFonts w:ascii="Sylfaen" w:hAnsi="Sylfaen"/>
          <w:i/>
          <w:sz w:val="18"/>
          <w:szCs w:val="18"/>
          <w:lang w:val="ka-GE"/>
        </w:rPr>
        <w:t xml:space="preserve"> ან ზოგადსაგანმანათლებლო დაწესებულების შემთხვევაში, რომელსაც სურს პროფესიული საგანმანათლებლო პროგრამების განხორციელების უფლების მოპოვება, განაცხადს უნდა დაერთოს შესაბამისი საფასურის გადახდის ქვითარი</w:t>
      </w:r>
      <w:r>
        <w:rPr>
          <w:rFonts w:ascii="Sylfaen" w:hAnsi="Sylfaen"/>
          <w:i/>
          <w:sz w:val="18"/>
          <w:szCs w:val="18"/>
          <w:lang w:val="ka-GE"/>
        </w:rPr>
        <w:t xml:space="preserve">, </w:t>
      </w:r>
      <w:r w:rsidR="009E2EF9">
        <w:rPr>
          <w:rFonts w:ascii="Sylfaen" w:hAnsi="Sylfaen"/>
          <w:i/>
          <w:sz w:val="18"/>
          <w:szCs w:val="18"/>
          <w:lang w:val="ka-GE"/>
        </w:rPr>
        <w:t>„</w:t>
      </w:r>
      <w:r>
        <w:rPr>
          <w:rFonts w:ascii="Sylfaen" w:hAnsi="Sylfaen"/>
          <w:i/>
          <w:sz w:val="18"/>
          <w:szCs w:val="18"/>
          <w:lang w:val="ka-GE"/>
        </w:rPr>
        <w:t>საგანმანათლებლო დაწესებულებ</w:t>
      </w:r>
      <w:r w:rsidR="009E2EF9">
        <w:rPr>
          <w:rFonts w:ascii="Sylfaen" w:hAnsi="Sylfaen"/>
          <w:i/>
          <w:sz w:val="18"/>
          <w:szCs w:val="18"/>
          <w:lang w:val="ka-GE"/>
        </w:rPr>
        <w:t>ებ</w:t>
      </w:r>
      <w:r>
        <w:rPr>
          <w:rFonts w:ascii="Sylfaen" w:hAnsi="Sylfaen"/>
          <w:i/>
          <w:sz w:val="18"/>
          <w:szCs w:val="18"/>
          <w:lang w:val="ka-GE"/>
        </w:rPr>
        <w:t>ის ავტორიზაციის დებულებისა და საფასურის დამტკიცების შესახებ</w:t>
      </w:r>
      <w:r w:rsidR="009E2EF9">
        <w:rPr>
          <w:rFonts w:ascii="Sylfaen" w:hAnsi="Sylfaen"/>
          <w:i/>
          <w:sz w:val="18"/>
          <w:szCs w:val="18"/>
          <w:lang w:val="ka-GE"/>
        </w:rPr>
        <w:t>“</w:t>
      </w:r>
      <w:r>
        <w:rPr>
          <w:rFonts w:ascii="Sylfaen" w:hAnsi="Sylfaen"/>
          <w:i/>
          <w:sz w:val="18"/>
          <w:szCs w:val="18"/>
          <w:lang w:val="ka-GE"/>
        </w:rPr>
        <w:t xml:space="preserve"> საქართველოს განათლებისა და მეცნიერების მინისტრის 2010 წლის 1 ოქტომბრის №</w:t>
      </w:r>
      <w:r>
        <w:rPr>
          <w:rFonts w:ascii="Sylfaen" w:hAnsi="Sylfaen"/>
          <w:i/>
          <w:sz w:val="18"/>
          <w:szCs w:val="18"/>
          <w:lang w:val="en-US"/>
        </w:rPr>
        <w:t>99/</w:t>
      </w:r>
      <w:r>
        <w:rPr>
          <w:rFonts w:ascii="Sylfaen" w:hAnsi="Sylfaen"/>
          <w:i/>
          <w:sz w:val="18"/>
          <w:szCs w:val="18"/>
          <w:lang w:val="ka-GE"/>
        </w:rPr>
        <w:t>ნ ბრძანების დანართი 2-ის  1</w:t>
      </w:r>
      <w:r>
        <w:rPr>
          <w:rFonts w:ascii="Sylfaen" w:hAnsi="Sylfaen"/>
          <w:i/>
          <w:sz w:val="18"/>
          <w:szCs w:val="18"/>
          <w:vertAlign w:val="superscript"/>
          <w:lang w:val="ka-GE"/>
        </w:rPr>
        <w:t xml:space="preserve">3 </w:t>
      </w:r>
      <w:r w:rsidR="009E2EF9">
        <w:rPr>
          <w:rFonts w:ascii="Sylfaen" w:hAnsi="Sylfaen"/>
          <w:i/>
          <w:sz w:val="18"/>
          <w:szCs w:val="18"/>
          <w:lang w:val="ka-GE"/>
        </w:rPr>
        <w:t>მუხლის მე-</w:t>
      </w:r>
      <w:r>
        <w:rPr>
          <w:rFonts w:ascii="Sylfaen" w:hAnsi="Sylfaen"/>
          <w:i/>
          <w:sz w:val="18"/>
          <w:szCs w:val="18"/>
          <w:lang w:val="ka-GE"/>
        </w:rPr>
        <w:t xml:space="preserve">5, </w:t>
      </w:r>
      <w:r w:rsidR="009E2EF9">
        <w:rPr>
          <w:rFonts w:ascii="Sylfaen" w:hAnsi="Sylfaen"/>
          <w:i/>
          <w:sz w:val="18"/>
          <w:szCs w:val="18"/>
          <w:lang w:val="ka-GE"/>
        </w:rPr>
        <w:t>მე-6, მე-</w:t>
      </w:r>
      <w:r>
        <w:rPr>
          <w:rFonts w:ascii="Sylfaen" w:hAnsi="Sylfaen"/>
          <w:i/>
          <w:sz w:val="18"/>
          <w:szCs w:val="18"/>
          <w:lang w:val="ka-GE"/>
        </w:rPr>
        <w:t xml:space="preserve">7 </w:t>
      </w:r>
      <w:r w:rsidR="009E2EF9">
        <w:rPr>
          <w:rFonts w:ascii="Sylfaen" w:hAnsi="Sylfaen"/>
          <w:i/>
          <w:sz w:val="18"/>
          <w:szCs w:val="18"/>
          <w:lang w:val="ka-GE"/>
        </w:rPr>
        <w:t xml:space="preserve">პუნქტ(ებ)ის </w:t>
      </w:r>
      <w:r>
        <w:rPr>
          <w:rFonts w:ascii="Sylfaen" w:hAnsi="Sylfaen"/>
          <w:i/>
          <w:sz w:val="18"/>
          <w:szCs w:val="18"/>
          <w:lang w:val="ka-GE"/>
        </w:rPr>
        <w:t>და 1</w:t>
      </w:r>
      <w:r>
        <w:rPr>
          <w:rFonts w:ascii="Sylfaen" w:hAnsi="Sylfaen"/>
          <w:i/>
          <w:sz w:val="18"/>
          <w:szCs w:val="18"/>
          <w:vertAlign w:val="superscript"/>
          <w:lang w:val="ka-GE"/>
        </w:rPr>
        <w:t>5</w:t>
      </w:r>
      <w:r>
        <w:rPr>
          <w:rFonts w:ascii="Sylfaen" w:hAnsi="Sylfaen"/>
          <w:i/>
          <w:sz w:val="18"/>
          <w:szCs w:val="18"/>
          <w:lang w:val="ka-GE"/>
        </w:rPr>
        <w:t xml:space="preserve"> </w:t>
      </w:r>
      <w:r w:rsidR="009E2EF9">
        <w:rPr>
          <w:rFonts w:ascii="Sylfaen" w:hAnsi="Sylfaen"/>
          <w:i/>
          <w:sz w:val="18"/>
          <w:szCs w:val="18"/>
          <w:lang w:val="ka-GE"/>
        </w:rPr>
        <w:t>მუხლის მე-</w:t>
      </w:r>
      <w:r>
        <w:rPr>
          <w:rFonts w:ascii="Sylfaen" w:hAnsi="Sylfaen"/>
          <w:i/>
          <w:sz w:val="18"/>
          <w:szCs w:val="18"/>
          <w:lang w:val="ka-GE"/>
        </w:rPr>
        <w:t xml:space="preserve">4, </w:t>
      </w:r>
      <w:r w:rsidR="009E2EF9">
        <w:rPr>
          <w:rFonts w:ascii="Sylfaen" w:hAnsi="Sylfaen"/>
          <w:i/>
          <w:sz w:val="18"/>
          <w:szCs w:val="18"/>
          <w:lang w:val="ka-GE"/>
        </w:rPr>
        <w:t>მე-</w:t>
      </w:r>
      <w:r>
        <w:rPr>
          <w:rFonts w:ascii="Sylfaen" w:hAnsi="Sylfaen"/>
          <w:i/>
          <w:sz w:val="18"/>
          <w:szCs w:val="18"/>
          <w:lang w:val="ka-GE"/>
        </w:rPr>
        <w:t xml:space="preserve">5, </w:t>
      </w:r>
      <w:r w:rsidR="009E2EF9">
        <w:rPr>
          <w:rFonts w:ascii="Sylfaen" w:hAnsi="Sylfaen"/>
          <w:i/>
          <w:sz w:val="18"/>
          <w:szCs w:val="18"/>
          <w:lang w:val="ka-GE"/>
        </w:rPr>
        <w:t>მე-</w:t>
      </w:r>
      <w:r>
        <w:rPr>
          <w:rFonts w:ascii="Sylfaen" w:hAnsi="Sylfaen"/>
          <w:i/>
          <w:sz w:val="18"/>
          <w:szCs w:val="18"/>
          <w:lang w:val="ka-GE"/>
        </w:rPr>
        <w:t xml:space="preserve">6 </w:t>
      </w:r>
      <w:r w:rsidR="009E2EF9">
        <w:rPr>
          <w:rFonts w:ascii="Sylfaen" w:hAnsi="Sylfaen"/>
          <w:i/>
          <w:sz w:val="18"/>
          <w:szCs w:val="18"/>
          <w:lang w:val="ka-GE"/>
        </w:rPr>
        <w:t>პუნქტ(ებ)</w:t>
      </w:r>
      <w:r>
        <w:rPr>
          <w:rFonts w:ascii="Sylfaen" w:hAnsi="Sylfaen"/>
          <w:i/>
          <w:sz w:val="18"/>
          <w:szCs w:val="18"/>
          <w:lang w:val="ka-GE"/>
        </w:rPr>
        <w:t>ის შესაბამისად</w:t>
      </w:r>
      <w:r w:rsidRPr="00446D98">
        <w:rPr>
          <w:rFonts w:ascii="Sylfaen" w:hAnsi="Sylfaen"/>
          <w:i/>
          <w:sz w:val="18"/>
          <w:szCs w:val="18"/>
          <w:lang w:val="ka-GE"/>
        </w:rPr>
        <w:t>;</w:t>
      </w:r>
    </w:p>
    <w:p w14:paraId="184E6034" w14:textId="11534F2C" w:rsidR="00114BA4" w:rsidRPr="00446D98" w:rsidRDefault="00114BA4">
      <w:pPr>
        <w:pStyle w:val="FootnoteText"/>
        <w:rPr>
          <w:lang w:val="ka-GE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8D139" w14:textId="77777777" w:rsidR="00114BA4" w:rsidRDefault="00114BA4">
    <w:pPr>
      <w:pStyle w:val="Header"/>
    </w:pPr>
    <w:r>
      <w:rPr>
        <w:noProof/>
        <w:lang w:val="ka-GE" w:eastAsia="ka-GE"/>
      </w:rPr>
      <w:drawing>
        <wp:anchor distT="0" distB="0" distL="114300" distR="114300" simplePos="0" relativeHeight="251659264" behindDoc="0" locked="0" layoutInCell="1" allowOverlap="1" wp14:anchorId="4D343997" wp14:editId="695FC37F">
          <wp:simplePos x="0" y="0"/>
          <wp:positionH relativeFrom="margin">
            <wp:posOffset>-782320</wp:posOffset>
          </wp:positionH>
          <wp:positionV relativeFrom="paragraph">
            <wp:posOffset>-361950</wp:posOffset>
          </wp:positionV>
          <wp:extent cx="3886200" cy="485770"/>
          <wp:effectExtent l="0" t="0" r="0" b="0"/>
          <wp:wrapNone/>
          <wp:docPr id="4" name="Picture 4" descr="S:\QAD\3. HIGHER EDUCATION\eqe logos\logo_eq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QAD\3. HIGHER EDUCATION\eqe logos\logo_eq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4200" cy="49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3624"/>
    <w:multiLevelType w:val="hybridMultilevel"/>
    <w:tmpl w:val="9670B010"/>
    <w:lvl w:ilvl="0" w:tplc="22D46C2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F6630"/>
    <w:multiLevelType w:val="hybridMultilevel"/>
    <w:tmpl w:val="28489552"/>
    <w:lvl w:ilvl="0" w:tplc="B626415E">
      <w:start w:val="1"/>
      <w:numFmt w:val="decimal"/>
      <w:lvlText w:val="%1."/>
      <w:lvlJc w:val="left"/>
      <w:pPr>
        <w:ind w:left="1011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31" w:hanging="360"/>
      </w:pPr>
    </w:lvl>
    <w:lvl w:ilvl="2" w:tplc="0409001B" w:tentative="1">
      <w:start w:val="1"/>
      <w:numFmt w:val="lowerRoman"/>
      <w:lvlText w:val="%3."/>
      <w:lvlJc w:val="right"/>
      <w:pPr>
        <w:ind w:left="2451" w:hanging="180"/>
      </w:pPr>
    </w:lvl>
    <w:lvl w:ilvl="3" w:tplc="0409000F" w:tentative="1">
      <w:start w:val="1"/>
      <w:numFmt w:val="decimal"/>
      <w:lvlText w:val="%4."/>
      <w:lvlJc w:val="left"/>
      <w:pPr>
        <w:ind w:left="3171" w:hanging="360"/>
      </w:pPr>
    </w:lvl>
    <w:lvl w:ilvl="4" w:tplc="04090019" w:tentative="1">
      <w:start w:val="1"/>
      <w:numFmt w:val="lowerLetter"/>
      <w:lvlText w:val="%5."/>
      <w:lvlJc w:val="left"/>
      <w:pPr>
        <w:ind w:left="3891" w:hanging="360"/>
      </w:pPr>
    </w:lvl>
    <w:lvl w:ilvl="5" w:tplc="0409001B" w:tentative="1">
      <w:start w:val="1"/>
      <w:numFmt w:val="lowerRoman"/>
      <w:lvlText w:val="%6."/>
      <w:lvlJc w:val="right"/>
      <w:pPr>
        <w:ind w:left="4611" w:hanging="180"/>
      </w:pPr>
    </w:lvl>
    <w:lvl w:ilvl="6" w:tplc="0409000F" w:tentative="1">
      <w:start w:val="1"/>
      <w:numFmt w:val="decimal"/>
      <w:lvlText w:val="%7."/>
      <w:lvlJc w:val="left"/>
      <w:pPr>
        <w:ind w:left="5331" w:hanging="360"/>
      </w:pPr>
    </w:lvl>
    <w:lvl w:ilvl="7" w:tplc="04090019" w:tentative="1">
      <w:start w:val="1"/>
      <w:numFmt w:val="lowerLetter"/>
      <w:lvlText w:val="%8."/>
      <w:lvlJc w:val="left"/>
      <w:pPr>
        <w:ind w:left="6051" w:hanging="360"/>
      </w:pPr>
    </w:lvl>
    <w:lvl w:ilvl="8" w:tplc="04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2" w15:restartNumberingAfterBreak="0">
    <w:nsid w:val="10AF4461"/>
    <w:multiLevelType w:val="hybridMultilevel"/>
    <w:tmpl w:val="1E9461D6"/>
    <w:lvl w:ilvl="0" w:tplc="B626415E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04D93"/>
    <w:multiLevelType w:val="hybridMultilevel"/>
    <w:tmpl w:val="77EE78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32A9C"/>
    <w:multiLevelType w:val="hybridMultilevel"/>
    <w:tmpl w:val="3F867910"/>
    <w:lvl w:ilvl="0" w:tplc="0C6E419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21925"/>
    <w:multiLevelType w:val="hybridMultilevel"/>
    <w:tmpl w:val="B30E98D8"/>
    <w:lvl w:ilvl="0" w:tplc="D3ACF74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EAAAA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56A36"/>
    <w:multiLevelType w:val="hybridMultilevel"/>
    <w:tmpl w:val="C69CEC5C"/>
    <w:lvl w:ilvl="0" w:tplc="B626415E">
      <w:start w:val="1"/>
      <w:numFmt w:val="decimal"/>
      <w:lvlText w:val="%1."/>
      <w:lvlJc w:val="left"/>
      <w:pPr>
        <w:ind w:left="954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74" w:hanging="360"/>
      </w:pPr>
    </w:lvl>
    <w:lvl w:ilvl="2" w:tplc="0409001B" w:tentative="1">
      <w:start w:val="1"/>
      <w:numFmt w:val="lowerRoman"/>
      <w:lvlText w:val="%3."/>
      <w:lvlJc w:val="right"/>
      <w:pPr>
        <w:ind w:left="2394" w:hanging="180"/>
      </w:pPr>
    </w:lvl>
    <w:lvl w:ilvl="3" w:tplc="0409000F" w:tentative="1">
      <w:start w:val="1"/>
      <w:numFmt w:val="decimal"/>
      <w:lvlText w:val="%4."/>
      <w:lvlJc w:val="left"/>
      <w:pPr>
        <w:ind w:left="3114" w:hanging="360"/>
      </w:pPr>
    </w:lvl>
    <w:lvl w:ilvl="4" w:tplc="04090019" w:tentative="1">
      <w:start w:val="1"/>
      <w:numFmt w:val="lowerLetter"/>
      <w:lvlText w:val="%5."/>
      <w:lvlJc w:val="left"/>
      <w:pPr>
        <w:ind w:left="3834" w:hanging="360"/>
      </w:pPr>
    </w:lvl>
    <w:lvl w:ilvl="5" w:tplc="0409001B" w:tentative="1">
      <w:start w:val="1"/>
      <w:numFmt w:val="lowerRoman"/>
      <w:lvlText w:val="%6."/>
      <w:lvlJc w:val="right"/>
      <w:pPr>
        <w:ind w:left="4554" w:hanging="180"/>
      </w:pPr>
    </w:lvl>
    <w:lvl w:ilvl="6" w:tplc="0409000F" w:tentative="1">
      <w:start w:val="1"/>
      <w:numFmt w:val="decimal"/>
      <w:lvlText w:val="%7."/>
      <w:lvlJc w:val="left"/>
      <w:pPr>
        <w:ind w:left="5274" w:hanging="360"/>
      </w:pPr>
    </w:lvl>
    <w:lvl w:ilvl="7" w:tplc="04090019" w:tentative="1">
      <w:start w:val="1"/>
      <w:numFmt w:val="lowerLetter"/>
      <w:lvlText w:val="%8."/>
      <w:lvlJc w:val="left"/>
      <w:pPr>
        <w:ind w:left="5994" w:hanging="360"/>
      </w:pPr>
    </w:lvl>
    <w:lvl w:ilvl="8" w:tplc="040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7" w15:restartNumberingAfterBreak="0">
    <w:nsid w:val="36A068FF"/>
    <w:multiLevelType w:val="hybridMultilevel"/>
    <w:tmpl w:val="75269872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8" w15:restartNumberingAfterBreak="0">
    <w:nsid w:val="371F6037"/>
    <w:multiLevelType w:val="hybridMultilevel"/>
    <w:tmpl w:val="A6E419C4"/>
    <w:lvl w:ilvl="0" w:tplc="FCC6F5F0">
      <w:start w:val="1"/>
      <w:numFmt w:val="decimal"/>
      <w:lvlText w:val="%1."/>
      <w:lvlJc w:val="left"/>
      <w:pPr>
        <w:ind w:left="360" w:hanging="360"/>
      </w:pPr>
      <w:rPr>
        <w:rFonts w:ascii="Sylfaen" w:hAnsi="Sylfaen" w:cs="Sylfaen" w:hint="default"/>
        <w:b/>
        <w:color w:val="1F4E79" w:themeColor="accent1" w:themeShade="80"/>
        <w:sz w:val="26"/>
        <w:szCs w:val="26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E9774A"/>
    <w:multiLevelType w:val="hybridMultilevel"/>
    <w:tmpl w:val="6472EE14"/>
    <w:lvl w:ilvl="0" w:tplc="22D46C2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67694"/>
    <w:multiLevelType w:val="hybridMultilevel"/>
    <w:tmpl w:val="2306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56EBC"/>
    <w:multiLevelType w:val="hybridMultilevel"/>
    <w:tmpl w:val="35AA3A98"/>
    <w:lvl w:ilvl="0" w:tplc="2A927A34">
      <w:start w:val="1"/>
      <w:numFmt w:val="decimal"/>
      <w:lvlText w:val="%1."/>
      <w:lvlJc w:val="left"/>
      <w:pPr>
        <w:ind w:left="270" w:hanging="360"/>
      </w:pPr>
      <w:rPr>
        <w:b w:val="0"/>
        <w:i w:val="0"/>
        <w:color w:val="1F4E79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2" w15:restartNumberingAfterBreak="0">
    <w:nsid w:val="42D517CF"/>
    <w:multiLevelType w:val="hybridMultilevel"/>
    <w:tmpl w:val="3718FFBA"/>
    <w:lvl w:ilvl="0" w:tplc="35044F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10CFC"/>
    <w:multiLevelType w:val="hybridMultilevel"/>
    <w:tmpl w:val="EEFCE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A5A9C"/>
    <w:multiLevelType w:val="hybridMultilevel"/>
    <w:tmpl w:val="62245C64"/>
    <w:lvl w:ilvl="0" w:tplc="0BB8E1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84C24"/>
    <w:multiLevelType w:val="hybridMultilevel"/>
    <w:tmpl w:val="9DCACC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10935"/>
    <w:multiLevelType w:val="hybridMultilevel"/>
    <w:tmpl w:val="B89823BA"/>
    <w:lvl w:ilvl="0" w:tplc="E0C6A76A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35F55"/>
    <w:multiLevelType w:val="hybridMultilevel"/>
    <w:tmpl w:val="2306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D2174"/>
    <w:multiLevelType w:val="multilevel"/>
    <w:tmpl w:val="B04CFB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Sylfaen" w:eastAsiaTheme="minorHAnsi" w:hAnsi="Sylfaen" w:cstheme="minorBid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C8E7833"/>
    <w:multiLevelType w:val="hybridMultilevel"/>
    <w:tmpl w:val="382EC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166C9"/>
    <w:multiLevelType w:val="hybridMultilevel"/>
    <w:tmpl w:val="1B46C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B3E14"/>
    <w:multiLevelType w:val="hybridMultilevel"/>
    <w:tmpl w:val="96F23CDE"/>
    <w:lvl w:ilvl="0" w:tplc="0409000F">
      <w:start w:val="1"/>
      <w:numFmt w:val="decimal"/>
      <w:lvlText w:val="%1."/>
      <w:lvlJc w:val="left"/>
      <w:pPr>
        <w:ind w:left="983" w:hanging="360"/>
      </w:pPr>
    </w:lvl>
    <w:lvl w:ilvl="1" w:tplc="04090019" w:tentative="1">
      <w:start w:val="1"/>
      <w:numFmt w:val="lowerLetter"/>
      <w:lvlText w:val="%2."/>
      <w:lvlJc w:val="left"/>
      <w:pPr>
        <w:ind w:left="1703" w:hanging="360"/>
      </w:pPr>
    </w:lvl>
    <w:lvl w:ilvl="2" w:tplc="0409001B" w:tentative="1">
      <w:start w:val="1"/>
      <w:numFmt w:val="lowerRoman"/>
      <w:lvlText w:val="%3."/>
      <w:lvlJc w:val="right"/>
      <w:pPr>
        <w:ind w:left="2423" w:hanging="180"/>
      </w:pPr>
    </w:lvl>
    <w:lvl w:ilvl="3" w:tplc="0409000F" w:tentative="1">
      <w:start w:val="1"/>
      <w:numFmt w:val="decimal"/>
      <w:lvlText w:val="%4."/>
      <w:lvlJc w:val="left"/>
      <w:pPr>
        <w:ind w:left="3143" w:hanging="360"/>
      </w:pPr>
    </w:lvl>
    <w:lvl w:ilvl="4" w:tplc="04090019" w:tentative="1">
      <w:start w:val="1"/>
      <w:numFmt w:val="lowerLetter"/>
      <w:lvlText w:val="%5."/>
      <w:lvlJc w:val="left"/>
      <w:pPr>
        <w:ind w:left="3863" w:hanging="360"/>
      </w:pPr>
    </w:lvl>
    <w:lvl w:ilvl="5" w:tplc="0409001B" w:tentative="1">
      <w:start w:val="1"/>
      <w:numFmt w:val="lowerRoman"/>
      <w:lvlText w:val="%6."/>
      <w:lvlJc w:val="right"/>
      <w:pPr>
        <w:ind w:left="4583" w:hanging="180"/>
      </w:pPr>
    </w:lvl>
    <w:lvl w:ilvl="6" w:tplc="0409000F" w:tentative="1">
      <w:start w:val="1"/>
      <w:numFmt w:val="decimal"/>
      <w:lvlText w:val="%7."/>
      <w:lvlJc w:val="left"/>
      <w:pPr>
        <w:ind w:left="5303" w:hanging="360"/>
      </w:pPr>
    </w:lvl>
    <w:lvl w:ilvl="7" w:tplc="04090019" w:tentative="1">
      <w:start w:val="1"/>
      <w:numFmt w:val="lowerLetter"/>
      <w:lvlText w:val="%8."/>
      <w:lvlJc w:val="left"/>
      <w:pPr>
        <w:ind w:left="6023" w:hanging="360"/>
      </w:pPr>
    </w:lvl>
    <w:lvl w:ilvl="8" w:tplc="040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22" w15:restartNumberingAfterBreak="0">
    <w:nsid w:val="6BDA6ADF"/>
    <w:multiLevelType w:val="hybridMultilevel"/>
    <w:tmpl w:val="51EC269E"/>
    <w:lvl w:ilvl="0" w:tplc="B626415E">
      <w:start w:val="1"/>
      <w:numFmt w:val="decimal"/>
      <w:lvlText w:val="%1."/>
      <w:lvlJc w:val="left"/>
      <w:pPr>
        <w:ind w:left="959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79" w:hanging="360"/>
      </w:pPr>
    </w:lvl>
    <w:lvl w:ilvl="2" w:tplc="0409001B" w:tentative="1">
      <w:start w:val="1"/>
      <w:numFmt w:val="lowerRoman"/>
      <w:lvlText w:val="%3."/>
      <w:lvlJc w:val="right"/>
      <w:pPr>
        <w:ind w:left="2399" w:hanging="180"/>
      </w:pPr>
    </w:lvl>
    <w:lvl w:ilvl="3" w:tplc="0409000F" w:tentative="1">
      <w:start w:val="1"/>
      <w:numFmt w:val="decimal"/>
      <w:lvlText w:val="%4."/>
      <w:lvlJc w:val="left"/>
      <w:pPr>
        <w:ind w:left="3119" w:hanging="360"/>
      </w:pPr>
    </w:lvl>
    <w:lvl w:ilvl="4" w:tplc="04090019" w:tentative="1">
      <w:start w:val="1"/>
      <w:numFmt w:val="lowerLetter"/>
      <w:lvlText w:val="%5."/>
      <w:lvlJc w:val="left"/>
      <w:pPr>
        <w:ind w:left="3839" w:hanging="360"/>
      </w:pPr>
    </w:lvl>
    <w:lvl w:ilvl="5" w:tplc="0409001B" w:tentative="1">
      <w:start w:val="1"/>
      <w:numFmt w:val="lowerRoman"/>
      <w:lvlText w:val="%6."/>
      <w:lvlJc w:val="right"/>
      <w:pPr>
        <w:ind w:left="4559" w:hanging="180"/>
      </w:pPr>
    </w:lvl>
    <w:lvl w:ilvl="6" w:tplc="0409000F" w:tentative="1">
      <w:start w:val="1"/>
      <w:numFmt w:val="decimal"/>
      <w:lvlText w:val="%7."/>
      <w:lvlJc w:val="left"/>
      <w:pPr>
        <w:ind w:left="5279" w:hanging="360"/>
      </w:pPr>
    </w:lvl>
    <w:lvl w:ilvl="7" w:tplc="04090019" w:tentative="1">
      <w:start w:val="1"/>
      <w:numFmt w:val="lowerLetter"/>
      <w:lvlText w:val="%8."/>
      <w:lvlJc w:val="left"/>
      <w:pPr>
        <w:ind w:left="5999" w:hanging="360"/>
      </w:pPr>
    </w:lvl>
    <w:lvl w:ilvl="8" w:tplc="040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23" w15:restartNumberingAfterBreak="0">
    <w:nsid w:val="72B2751E"/>
    <w:multiLevelType w:val="hybridMultilevel"/>
    <w:tmpl w:val="5A38859E"/>
    <w:lvl w:ilvl="0" w:tplc="5CBE67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C7591D"/>
    <w:multiLevelType w:val="hybridMultilevel"/>
    <w:tmpl w:val="0FBA9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61F20"/>
    <w:multiLevelType w:val="hybridMultilevel"/>
    <w:tmpl w:val="96548E56"/>
    <w:lvl w:ilvl="0" w:tplc="0409000F">
      <w:start w:val="1"/>
      <w:numFmt w:val="decimal"/>
      <w:lvlText w:val="%1."/>
      <w:lvlJc w:val="left"/>
      <w:pPr>
        <w:ind w:left="983" w:hanging="360"/>
      </w:pPr>
    </w:lvl>
    <w:lvl w:ilvl="1" w:tplc="04090019" w:tentative="1">
      <w:start w:val="1"/>
      <w:numFmt w:val="lowerLetter"/>
      <w:lvlText w:val="%2."/>
      <w:lvlJc w:val="left"/>
      <w:pPr>
        <w:ind w:left="1703" w:hanging="360"/>
      </w:pPr>
    </w:lvl>
    <w:lvl w:ilvl="2" w:tplc="0409001B" w:tentative="1">
      <w:start w:val="1"/>
      <w:numFmt w:val="lowerRoman"/>
      <w:lvlText w:val="%3."/>
      <w:lvlJc w:val="right"/>
      <w:pPr>
        <w:ind w:left="2423" w:hanging="180"/>
      </w:pPr>
    </w:lvl>
    <w:lvl w:ilvl="3" w:tplc="0409000F" w:tentative="1">
      <w:start w:val="1"/>
      <w:numFmt w:val="decimal"/>
      <w:lvlText w:val="%4."/>
      <w:lvlJc w:val="left"/>
      <w:pPr>
        <w:ind w:left="3143" w:hanging="360"/>
      </w:pPr>
    </w:lvl>
    <w:lvl w:ilvl="4" w:tplc="04090019" w:tentative="1">
      <w:start w:val="1"/>
      <w:numFmt w:val="lowerLetter"/>
      <w:lvlText w:val="%5."/>
      <w:lvlJc w:val="left"/>
      <w:pPr>
        <w:ind w:left="3863" w:hanging="360"/>
      </w:pPr>
    </w:lvl>
    <w:lvl w:ilvl="5" w:tplc="0409001B" w:tentative="1">
      <w:start w:val="1"/>
      <w:numFmt w:val="lowerRoman"/>
      <w:lvlText w:val="%6."/>
      <w:lvlJc w:val="right"/>
      <w:pPr>
        <w:ind w:left="4583" w:hanging="180"/>
      </w:pPr>
    </w:lvl>
    <w:lvl w:ilvl="6" w:tplc="0409000F" w:tentative="1">
      <w:start w:val="1"/>
      <w:numFmt w:val="decimal"/>
      <w:lvlText w:val="%7."/>
      <w:lvlJc w:val="left"/>
      <w:pPr>
        <w:ind w:left="5303" w:hanging="360"/>
      </w:pPr>
    </w:lvl>
    <w:lvl w:ilvl="7" w:tplc="04090019" w:tentative="1">
      <w:start w:val="1"/>
      <w:numFmt w:val="lowerLetter"/>
      <w:lvlText w:val="%8."/>
      <w:lvlJc w:val="left"/>
      <w:pPr>
        <w:ind w:left="6023" w:hanging="360"/>
      </w:pPr>
    </w:lvl>
    <w:lvl w:ilvl="8" w:tplc="040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26" w15:restartNumberingAfterBreak="0">
    <w:nsid w:val="789E2620"/>
    <w:multiLevelType w:val="hybridMultilevel"/>
    <w:tmpl w:val="795ADB3A"/>
    <w:lvl w:ilvl="0" w:tplc="FE023D8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325E1D"/>
    <w:multiLevelType w:val="hybridMultilevel"/>
    <w:tmpl w:val="87D448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545D08"/>
    <w:multiLevelType w:val="hybridMultilevel"/>
    <w:tmpl w:val="8ED88A90"/>
    <w:lvl w:ilvl="0" w:tplc="1DF484FA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7163B"/>
    <w:multiLevelType w:val="hybridMultilevel"/>
    <w:tmpl w:val="2306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F5995"/>
    <w:multiLevelType w:val="multilevel"/>
    <w:tmpl w:val="3D98668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num w:numId="1">
    <w:abstractNumId w:val="8"/>
  </w:num>
  <w:num w:numId="2">
    <w:abstractNumId w:val="29"/>
  </w:num>
  <w:num w:numId="3">
    <w:abstractNumId w:val="14"/>
  </w:num>
  <w:num w:numId="4">
    <w:abstractNumId w:val="5"/>
  </w:num>
  <w:num w:numId="5">
    <w:abstractNumId w:val="30"/>
  </w:num>
  <w:num w:numId="6">
    <w:abstractNumId w:val="17"/>
  </w:num>
  <w:num w:numId="7">
    <w:abstractNumId w:val="11"/>
  </w:num>
  <w:num w:numId="8">
    <w:abstractNumId w:val="26"/>
  </w:num>
  <w:num w:numId="9">
    <w:abstractNumId w:val="7"/>
  </w:num>
  <w:num w:numId="10">
    <w:abstractNumId w:val="23"/>
  </w:num>
  <w:num w:numId="11">
    <w:abstractNumId w:val="13"/>
  </w:num>
  <w:num w:numId="12">
    <w:abstractNumId w:val="27"/>
  </w:num>
  <w:num w:numId="13">
    <w:abstractNumId w:val="15"/>
  </w:num>
  <w:num w:numId="14">
    <w:abstractNumId w:val="3"/>
  </w:num>
  <w:num w:numId="15">
    <w:abstractNumId w:val="4"/>
  </w:num>
  <w:num w:numId="16">
    <w:abstractNumId w:val="2"/>
  </w:num>
  <w:num w:numId="17">
    <w:abstractNumId w:val="18"/>
  </w:num>
  <w:num w:numId="18">
    <w:abstractNumId w:val="0"/>
  </w:num>
  <w:num w:numId="19">
    <w:abstractNumId w:val="28"/>
  </w:num>
  <w:num w:numId="20">
    <w:abstractNumId w:val="16"/>
  </w:num>
  <w:num w:numId="21">
    <w:abstractNumId w:val="1"/>
  </w:num>
  <w:num w:numId="22">
    <w:abstractNumId w:val="9"/>
  </w:num>
  <w:num w:numId="23">
    <w:abstractNumId w:val="6"/>
  </w:num>
  <w:num w:numId="24">
    <w:abstractNumId w:val="22"/>
  </w:num>
  <w:num w:numId="25">
    <w:abstractNumId w:val="24"/>
  </w:num>
  <w:num w:numId="26">
    <w:abstractNumId w:val="25"/>
  </w:num>
  <w:num w:numId="27">
    <w:abstractNumId w:val="21"/>
  </w:num>
  <w:num w:numId="28">
    <w:abstractNumId w:val="20"/>
  </w:num>
  <w:num w:numId="29">
    <w:abstractNumId w:val="12"/>
  </w:num>
  <w:num w:numId="30">
    <w:abstractNumId w:val="10"/>
  </w:num>
  <w:num w:numId="31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32"/>
    <w:rsid w:val="00004BAF"/>
    <w:rsid w:val="00006810"/>
    <w:rsid w:val="00012B19"/>
    <w:rsid w:val="00021F3A"/>
    <w:rsid w:val="00022375"/>
    <w:rsid w:val="0002315E"/>
    <w:rsid w:val="000330E8"/>
    <w:rsid w:val="00033548"/>
    <w:rsid w:val="000372EC"/>
    <w:rsid w:val="0004025D"/>
    <w:rsid w:val="00040BB9"/>
    <w:rsid w:val="00055635"/>
    <w:rsid w:val="00057EF6"/>
    <w:rsid w:val="000834CB"/>
    <w:rsid w:val="00084F53"/>
    <w:rsid w:val="00092F41"/>
    <w:rsid w:val="0009764A"/>
    <w:rsid w:val="000A36E3"/>
    <w:rsid w:val="000A6172"/>
    <w:rsid w:val="000A682C"/>
    <w:rsid w:val="000A7C71"/>
    <w:rsid w:val="000B00A1"/>
    <w:rsid w:val="000B0936"/>
    <w:rsid w:val="000B16F8"/>
    <w:rsid w:val="000B1DAF"/>
    <w:rsid w:val="000B23D4"/>
    <w:rsid w:val="000B4BA4"/>
    <w:rsid w:val="000C032B"/>
    <w:rsid w:val="000C4AC7"/>
    <w:rsid w:val="000D02E5"/>
    <w:rsid w:val="000D0C04"/>
    <w:rsid w:val="000D3AA4"/>
    <w:rsid w:val="000D64CE"/>
    <w:rsid w:val="000D6938"/>
    <w:rsid w:val="000D6B39"/>
    <w:rsid w:val="000D6D18"/>
    <w:rsid w:val="000E5706"/>
    <w:rsid w:val="000E6011"/>
    <w:rsid w:val="000F2DE4"/>
    <w:rsid w:val="00104225"/>
    <w:rsid w:val="00104F9D"/>
    <w:rsid w:val="00111C14"/>
    <w:rsid w:val="00112E69"/>
    <w:rsid w:val="00114BA4"/>
    <w:rsid w:val="0011673C"/>
    <w:rsid w:val="00120F19"/>
    <w:rsid w:val="00122A63"/>
    <w:rsid w:val="00122C64"/>
    <w:rsid w:val="001368A9"/>
    <w:rsid w:val="00137B2E"/>
    <w:rsid w:val="001445B8"/>
    <w:rsid w:val="001551D1"/>
    <w:rsid w:val="0015589A"/>
    <w:rsid w:val="00160678"/>
    <w:rsid w:val="0016073A"/>
    <w:rsid w:val="00161C72"/>
    <w:rsid w:val="0016452D"/>
    <w:rsid w:val="00164EA4"/>
    <w:rsid w:val="001661F5"/>
    <w:rsid w:val="00167467"/>
    <w:rsid w:val="00176578"/>
    <w:rsid w:val="00176625"/>
    <w:rsid w:val="0018023F"/>
    <w:rsid w:val="0018406B"/>
    <w:rsid w:val="00190FA3"/>
    <w:rsid w:val="00192D3B"/>
    <w:rsid w:val="00195116"/>
    <w:rsid w:val="001A645F"/>
    <w:rsid w:val="001B1D62"/>
    <w:rsid w:val="001C466A"/>
    <w:rsid w:val="001C4B4F"/>
    <w:rsid w:val="001C6809"/>
    <w:rsid w:val="001D106C"/>
    <w:rsid w:val="001D2F7A"/>
    <w:rsid w:val="001D491D"/>
    <w:rsid w:val="001D491E"/>
    <w:rsid w:val="001E0642"/>
    <w:rsid w:val="001E6906"/>
    <w:rsid w:val="001E6B04"/>
    <w:rsid w:val="001E6BBD"/>
    <w:rsid w:val="001E6D10"/>
    <w:rsid w:val="001F0020"/>
    <w:rsid w:val="001F0992"/>
    <w:rsid w:val="001F4FA6"/>
    <w:rsid w:val="00203E33"/>
    <w:rsid w:val="00213040"/>
    <w:rsid w:val="002135B1"/>
    <w:rsid w:val="00223E2A"/>
    <w:rsid w:val="00223ED9"/>
    <w:rsid w:val="002248DF"/>
    <w:rsid w:val="00233244"/>
    <w:rsid w:val="002338F2"/>
    <w:rsid w:val="00234270"/>
    <w:rsid w:val="002451BA"/>
    <w:rsid w:val="0024576A"/>
    <w:rsid w:val="00246569"/>
    <w:rsid w:val="0025438B"/>
    <w:rsid w:val="00254D77"/>
    <w:rsid w:val="0025667B"/>
    <w:rsid w:val="00257780"/>
    <w:rsid w:val="0025798D"/>
    <w:rsid w:val="00262D07"/>
    <w:rsid w:val="00262ECC"/>
    <w:rsid w:val="00272E66"/>
    <w:rsid w:val="00277D2C"/>
    <w:rsid w:val="00280C92"/>
    <w:rsid w:val="00281704"/>
    <w:rsid w:val="0029066C"/>
    <w:rsid w:val="00292682"/>
    <w:rsid w:val="002938A8"/>
    <w:rsid w:val="002965B9"/>
    <w:rsid w:val="00296D15"/>
    <w:rsid w:val="002A0610"/>
    <w:rsid w:val="002A0934"/>
    <w:rsid w:val="002A0AAE"/>
    <w:rsid w:val="002A2702"/>
    <w:rsid w:val="002A65D3"/>
    <w:rsid w:val="002A6C72"/>
    <w:rsid w:val="002B0D20"/>
    <w:rsid w:val="002C4207"/>
    <w:rsid w:val="002D2909"/>
    <w:rsid w:val="002D2F76"/>
    <w:rsid w:val="002D3A56"/>
    <w:rsid w:val="002D3DF9"/>
    <w:rsid w:val="002D40BF"/>
    <w:rsid w:val="002D413D"/>
    <w:rsid w:val="002E0325"/>
    <w:rsid w:val="002E0C4E"/>
    <w:rsid w:val="002E1E2E"/>
    <w:rsid w:val="002E222D"/>
    <w:rsid w:val="002E5FC9"/>
    <w:rsid w:val="00301AC1"/>
    <w:rsid w:val="00323DB3"/>
    <w:rsid w:val="00332BAC"/>
    <w:rsid w:val="003332D3"/>
    <w:rsid w:val="003408AA"/>
    <w:rsid w:val="00342862"/>
    <w:rsid w:val="00345F71"/>
    <w:rsid w:val="00351F26"/>
    <w:rsid w:val="0035745D"/>
    <w:rsid w:val="003613EB"/>
    <w:rsid w:val="0036339D"/>
    <w:rsid w:val="00365846"/>
    <w:rsid w:val="003733F3"/>
    <w:rsid w:val="0037356D"/>
    <w:rsid w:val="003736BD"/>
    <w:rsid w:val="00375EA5"/>
    <w:rsid w:val="00381BA9"/>
    <w:rsid w:val="0039044E"/>
    <w:rsid w:val="003A6D8C"/>
    <w:rsid w:val="003B72EA"/>
    <w:rsid w:val="003C40BF"/>
    <w:rsid w:val="003D1BB6"/>
    <w:rsid w:val="003D3DBF"/>
    <w:rsid w:val="003D6665"/>
    <w:rsid w:val="003E3C82"/>
    <w:rsid w:val="003F5293"/>
    <w:rsid w:val="003F727C"/>
    <w:rsid w:val="004008AE"/>
    <w:rsid w:val="00403651"/>
    <w:rsid w:val="00405B07"/>
    <w:rsid w:val="004127BB"/>
    <w:rsid w:val="00413725"/>
    <w:rsid w:val="004163D9"/>
    <w:rsid w:val="00423FB9"/>
    <w:rsid w:val="0042578D"/>
    <w:rsid w:val="00432400"/>
    <w:rsid w:val="00441D6D"/>
    <w:rsid w:val="00444662"/>
    <w:rsid w:val="00446D98"/>
    <w:rsid w:val="004513F4"/>
    <w:rsid w:val="00453A16"/>
    <w:rsid w:val="004548CB"/>
    <w:rsid w:val="00465490"/>
    <w:rsid w:val="00465EAA"/>
    <w:rsid w:val="0046732F"/>
    <w:rsid w:val="00467AEA"/>
    <w:rsid w:val="0047122B"/>
    <w:rsid w:val="00471B1A"/>
    <w:rsid w:val="0047444B"/>
    <w:rsid w:val="00480321"/>
    <w:rsid w:val="00480CD9"/>
    <w:rsid w:val="0048400B"/>
    <w:rsid w:val="0048607E"/>
    <w:rsid w:val="004971D4"/>
    <w:rsid w:val="004A357A"/>
    <w:rsid w:val="004A419B"/>
    <w:rsid w:val="004B5870"/>
    <w:rsid w:val="004B7CA9"/>
    <w:rsid w:val="004C0DAB"/>
    <w:rsid w:val="004C234C"/>
    <w:rsid w:val="004C6D15"/>
    <w:rsid w:val="004D2B32"/>
    <w:rsid w:val="004D62A6"/>
    <w:rsid w:val="004D6CD6"/>
    <w:rsid w:val="004D7319"/>
    <w:rsid w:val="004E08C4"/>
    <w:rsid w:val="004E0B32"/>
    <w:rsid w:val="004E0F23"/>
    <w:rsid w:val="004E7586"/>
    <w:rsid w:val="004F19F7"/>
    <w:rsid w:val="00506233"/>
    <w:rsid w:val="0050696D"/>
    <w:rsid w:val="00510AC1"/>
    <w:rsid w:val="005139C2"/>
    <w:rsid w:val="005144E6"/>
    <w:rsid w:val="00524A2D"/>
    <w:rsid w:val="00527D52"/>
    <w:rsid w:val="00527FF9"/>
    <w:rsid w:val="00537264"/>
    <w:rsid w:val="00537F9C"/>
    <w:rsid w:val="005469B9"/>
    <w:rsid w:val="00550B9E"/>
    <w:rsid w:val="00556D92"/>
    <w:rsid w:val="00560E69"/>
    <w:rsid w:val="005735F1"/>
    <w:rsid w:val="00576D5D"/>
    <w:rsid w:val="00577069"/>
    <w:rsid w:val="00577D1B"/>
    <w:rsid w:val="00583DF3"/>
    <w:rsid w:val="00587309"/>
    <w:rsid w:val="00591B30"/>
    <w:rsid w:val="00592512"/>
    <w:rsid w:val="00596BBC"/>
    <w:rsid w:val="005A1C6E"/>
    <w:rsid w:val="005A2809"/>
    <w:rsid w:val="005A338B"/>
    <w:rsid w:val="005B4199"/>
    <w:rsid w:val="005C496F"/>
    <w:rsid w:val="005D35AD"/>
    <w:rsid w:val="005D7D0A"/>
    <w:rsid w:val="005E485D"/>
    <w:rsid w:val="005E58A4"/>
    <w:rsid w:val="005E6E73"/>
    <w:rsid w:val="005F2501"/>
    <w:rsid w:val="00600ADB"/>
    <w:rsid w:val="00601204"/>
    <w:rsid w:val="00602234"/>
    <w:rsid w:val="006049C2"/>
    <w:rsid w:val="006054D4"/>
    <w:rsid w:val="00617B4A"/>
    <w:rsid w:val="006203FF"/>
    <w:rsid w:val="006232CF"/>
    <w:rsid w:val="00623C36"/>
    <w:rsid w:val="00623C96"/>
    <w:rsid w:val="006270A0"/>
    <w:rsid w:val="00630F3C"/>
    <w:rsid w:val="006319FA"/>
    <w:rsid w:val="006321CD"/>
    <w:rsid w:val="00634974"/>
    <w:rsid w:val="00646801"/>
    <w:rsid w:val="00651906"/>
    <w:rsid w:val="00657CE6"/>
    <w:rsid w:val="006628BE"/>
    <w:rsid w:val="00663E1B"/>
    <w:rsid w:val="00663EE8"/>
    <w:rsid w:val="0067539E"/>
    <w:rsid w:val="006872A5"/>
    <w:rsid w:val="00696310"/>
    <w:rsid w:val="006A2873"/>
    <w:rsid w:val="006A773C"/>
    <w:rsid w:val="006B4DA7"/>
    <w:rsid w:val="006B5822"/>
    <w:rsid w:val="006C0152"/>
    <w:rsid w:val="006C0ABE"/>
    <w:rsid w:val="006C0FDF"/>
    <w:rsid w:val="006D10B0"/>
    <w:rsid w:val="006F5B85"/>
    <w:rsid w:val="006F60D6"/>
    <w:rsid w:val="006F67A5"/>
    <w:rsid w:val="00702A47"/>
    <w:rsid w:val="00705833"/>
    <w:rsid w:val="00711875"/>
    <w:rsid w:val="00713E1D"/>
    <w:rsid w:val="00717875"/>
    <w:rsid w:val="00717F2F"/>
    <w:rsid w:val="00734FFC"/>
    <w:rsid w:val="00735C18"/>
    <w:rsid w:val="00746F7B"/>
    <w:rsid w:val="00754C35"/>
    <w:rsid w:val="00755B9E"/>
    <w:rsid w:val="00755FBD"/>
    <w:rsid w:val="00756779"/>
    <w:rsid w:val="00757CD3"/>
    <w:rsid w:val="0076137E"/>
    <w:rsid w:val="00770CBD"/>
    <w:rsid w:val="00776A66"/>
    <w:rsid w:val="0077772E"/>
    <w:rsid w:val="00782105"/>
    <w:rsid w:val="007824D2"/>
    <w:rsid w:val="00787776"/>
    <w:rsid w:val="007915BF"/>
    <w:rsid w:val="007944C6"/>
    <w:rsid w:val="007A0CBD"/>
    <w:rsid w:val="007A3B48"/>
    <w:rsid w:val="007A7443"/>
    <w:rsid w:val="007C134D"/>
    <w:rsid w:val="007C407A"/>
    <w:rsid w:val="007D09CC"/>
    <w:rsid w:val="007D3158"/>
    <w:rsid w:val="007D639A"/>
    <w:rsid w:val="007E5A35"/>
    <w:rsid w:val="007E701C"/>
    <w:rsid w:val="007E7308"/>
    <w:rsid w:val="007E7394"/>
    <w:rsid w:val="007F1A4C"/>
    <w:rsid w:val="00803018"/>
    <w:rsid w:val="008033C5"/>
    <w:rsid w:val="008074EF"/>
    <w:rsid w:val="00810E12"/>
    <w:rsid w:val="00812765"/>
    <w:rsid w:val="008138AD"/>
    <w:rsid w:val="00820A39"/>
    <w:rsid w:val="008323F6"/>
    <w:rsid w:val="00850302"/>
    <w:rsid w:val="008521BA"/>
    <w:rsid w:val="008617DA"/>
    <w:rsid w:val="008659DD"/>
    <w:rsid w:val="00870051"/>
    <w:rsid w:val="00870AD0"/>
    <w:rsid w:val="00883905"/>
    <w:rsid w:val="00887970"/>
    <w:rsid w:val="00895476"/>
    <w:rsid w:val="008967BD"/>
    <w:rsid w:val="008A0CE6"/>
    <w:rsid w:val="008A3EC6"/>
    <w:rsid w:val="008A61A7"/>
    <w:rsid w:val="008A6A1C"/>
    <w:rsid w:val="008B2E41"/>
    <w:rsid w:val="008B627D"/>
    <w:rsid w:val="008C2E57"/>
    <w:rsid w:val="008D1151"/>
    <w:rsid w:val="008D17E2"/>
    <w:rsid w:val="008D3647"/>
    <w:rsid w:val="008D44C7"/>
    <w:rsid w:val="008D4BD4"/>
    <w:rsid w:val="008E0F8C"/>
    <w:rsid w:val="008E1AFF"/>
    <w:rsid w:val="008E49DA"/>
    <w:rsid w:val="008F0208"/>
    <w:rsid w:val="008F3C07"/>
    <w:rsid w:val="0090073E"/>
    <w:rsid w:val="00913642"/>
    <w:rsid w:val="0091691B"/>
    <w:rsid w:val="00917A1B"/>
    <w:rsid w:val="00920906"/>
    <w:rsid w:val="00924F61"/>
    <w:rsid w:val="00933B9B"/>
    <w:rsid w:val="009350D6"/>
    <w:rsid w:val="00944F70"/>
    <w:rsid w:val="00946B0B"/>
    <w:rsid w:val="00963140"/>
    <w:rsid w:val="00966C66"/>
    <w:rsid w:val="00972AB9"/>
    <w:rsid w:val="0098014B"/>
    <w:rsid w:val="00986001"/>
    <w:rsid w:val="009877BE"/>
    <w:rsid w:val="00990A89"/>
    <w:rsid w:val="00996E0B"/>
    <w:rsid w:val="009B1B94"/>
    <w:rsid w:val="009B66CB"/>
    <w:rsid w:val="009C5225"/>
    <w:rsid w:val="009C5229"/>
    <w:rsid w:val="009C5398"/>
    <w:rsid w:val="009D2546"/>
    <w:rsid w:val="009E032A"/>
    <w:rsid w:val="009E2213"/>
    <w:rsid w:val="009E2EF9"/>
    <w:rsid w:val="009E74CA"/>
    <w:rsid w:val="009F3B91"/>
    <w:rsid w:val="009F7661"/>
    <w:rsid w:val="00A01D61"/>
    <w:rsid w:val="00A04024"/>
    <w:rsid w:val="00A17A0C"/>
    <w:rsid w:val="00A17A4F"/>
    <w:rsid w:val="00A20526"/>
    <w:rsid w:val="00A3382D"/>
    <w:rsid w:val="00A377B2"/>
    <w:rsid w:val="00A41638"/>
    <w:rsid w:val="00A42D28"/>
    <w:rsid w:val="00A47EFE"/>
    <w:rsid w:val="00A5485B"/>
    <w:rsid w:val="00A55A8A"/>
    <w:rsid w:val="00A5793F"/>
    <w:rsid w:val="00A64159"/>
    <w:rsid w:val="00A65420"/>
    <w:rsid w:val="00A65703"/>
    <w:rsid w:val="00A6625A"/>
    <w:rsid w:val="00A66FA6"/>
    <w:rsid w:val="00A71DCE"/>
    <w:rsid w:val="00A73CC3"/>
    <w:rsid w:val="00A746B6"/>
    <w:rsid w:val="00A817A5"/>
    <w:rsid w:val="00A83E16"/>
    <w:rsid w:val="00A84800"/>
    <w:rsid w:val="00A84B07"/>
    <w:rsid w:val="00A877F3"/>
    <w:rsid w:val="00A9140D"/>
    <w:rsid w:val="00A939A9"/>
    <w:rsid w:val="00A96327"/>
    <w:rsid w:val="00AA5EB2"/>
    <w:rsid w:val="00AB42B4"/>
    <w:rsid w:val="00AB5765"/>
    <w:rsid w:val="00AB7AB0"/>
    <w:rsid w:val="00AC3EAE"/>
    <w:rsid w:val="00AC5423"/>
    <w:rsid w:val="00AC7155"/>
    <w:rsid w:val="00AD08A1"/>
    <w:rsid w:val="00AE65F8"/>
    <w:rsid w:val="00AF2085"/>
    <w:rsid w:val="00AF69CE"/>
    <w:rsid w:val="00B11971"/>
    <w:rsid w:val="00B12ECB"/>
    <w:rsid w:val="00B219A5"/>
    <w:rsid w:val="00B228C3"/>
    <w:rsid w:val="00B264AA"/>
    <w:rsid w:val="00B3249E"/>
    <w:rsid w:val="00B35323"/>
    <w:rsid w:val="00B35A76"/>
    <w:rsid w:val="00B35AE7"/>
    <w:rsid w:val="00B4147A"/>
    <w:rsid w:val="00B46647"/>
    <w:rsid w:val="00B60B78"/>
    <w:rsid w:val="00B60F23"/>
    <w:rsid w:val="00B633ED"/>
    <w:rsid w:val="00B65FCF"/>
    <w:rsid w:val="00B75956"/>
    <w:rsid w:val="00B75C69"/>
    <w:rsid w:val="00B77BBB"/>
    <w:rsid w:val="00B804B9"/>
    <w:rsid w:val="00B8627F"/>
    <w:rsid w:val="00B86A39"/>
    <w:rsid w:val="00B90DCD"/>
    <w:rsid w:val="00B93FF7"/>
    <w:rsid w:val="00B96E73"/>
    <w:rsid w:val="00B97259"/>
    <w:rsid w:val="00BA7A6B"/>
    <w:rsid w:val="00BB0305"/>
    <w:rsid w:val="00BC005B"/>
    <w:rsid w:val="00BC1C6C"/>
    <w:rsid w:val="00BC2C59"/>
    <w:rsid w:val="00BC577C"/>
    <w:rsid w:val="00BE6B76"/>
    <w:rsid w:val="00BF1F74"/>
    <w:rsid w:val="00C018D0"/>
    <w:rsid w:val="00C01CDA"/>
    <w:rsid w:val="00C039C5"/>
    <w:rsid w:val="00C03F02"/>
    <w:rsid w:val="00C1094D"/>
    <w:rsid w:val="00C113E6"/>
    <w:rsid w:val="00C160E5"/>
    <w:rsid w:val="00C2735A"/>
    <w:rsid w:val="00C30CC0"/>
    <w:rsid w:val="00C322DE"/>
    <w:rsid w:val="00C33A1B"/>
    <w:rsid w:val="00C37144"/>
    <w:rsid w:val="00C504F2"/>
    <w:rsid w:val="00C53861"/>
    <w:rsid w:val="00C63683"/>
    <w:rsid w:val="00C644CC"/>
    <w:rsid w:val="00C73C77"/>
    <w:rsid w:val="00C7652F"/>
    <w:rsid w:val="00C77E51"/>
    <w:rsid w:val="00C803BE"/>
    <w:rsid w:val="00C8241D"/>
    <w:rsid w:val="00C82B82"/>
    <w:rsid w:val="00CA627A"/>
    <w:rsid w:val="00CB483E"/>
    <w:rsid w:val="00CB48DE"/>
    <w:rsid w:val="00CC06FC"/>
    <w:rsid w:val="00CC651B"/>
    <w:rsid w:val="00CE6208"/>
    <w:rsid w:val="00CF0104"/>
    <w:rsid w:val="00CF1F1C"/>
    <w:rsid w:val="00CF3F86"/>
    <w:rsid w:val="00CF774B"/>
    <w:rsid w:val="00D06825"/>
    <w:rsid w:val="00D078B8"/>
    <w:rsid w:val="00D1075A"/>
    <w:rsid w:val="00D10BEB"/>
    <w:rsid w:val="00D23493"/>
    <w:rsid w:val="00D235EE"/>
    <w:rsid w:val="00D26157"/>
    <w:rsid w:val="00D303B1"/>
    <w:rsid w:val="00D42E33"/>
    <w:rsid w:val="00D502C9"/>
    <w:rsid w:val="00D52FD9"/>
    <w:rsid w:val="00D54631"/>
    <w:rsid w:val="00D57B31"/>
    <w:rsid w:val="00D62CD5"/>
    <w:rsid w:val="00D722FF"/>
    <w:rsid w:val="00D72F9D"/>
    <w:rsid w:val="00D77F0B"/>
    <w:rsid w:val="00D82557"/>
    <w:rsid w:val="00D9773B"/>
    <w:rsid w:val="00DA0AB3"/>
    <w:rsid w:val="00DB317F"/>
    <w:rsid w:val="00DB6DB7"/>
    <w:rsid w:val="00DB7FBA"/>
    <w:rsid w:val="00DC0618"/>
    <w:rsid w:val="00DC3C80"/>
    <w:rsid w:val="00DE0CC2"/>
    <w:rsid w:val="00DE7DAB"/>
    <w:rsid w:val="00DF0750"/>
    <w:rsid w:val="00DF0FB5"/>
    <w:rsid w:val="00DF220F"/>
    <w:rsid w:val="00E0124C"/>
    <w:rsid w:val="00E02D73"/>
    <w:rsid w:val="00E03758"/>
    <w:rsid w:val="00E059D8"/>
    <w:rsid w:val="00E13512"/>
    <w:rsid w:val="00E137F6"/>
    <w:rsid w:val="00E1591C"/>
    <w:rsid w:val="00E26EF6"/>
    <w:rsid w:val="00E27E34"/>
    <w:rsid w:val="00E301E2"/>
    <w:rsid w:val="00E32D29"/>
    <w:rsid w:val="00E33E86"/>
    <w:rsid w:val="00E43181"/>
    <w:rsid w:val="00E44342"/>
    <w:rsid w:val="00E51389"/>
    <w:rsid w:val="00E56448"/>
    <w:rsid w:val="00E573A6"/>
    <w:rsid w:val="00E6308F"/>
    <w:rsid w:val="00E660D7"/>
    <w:rsid w:val="00E70098"/>
    <w:rsid w:val="00E80277"/>
    <w:rsid w:val="00E8294D"/>
    <w:rsid w:val="00E8491B"/>
    <w:rsid w:val="00E85AB4"/>
    <w:rsid w:val="00E9716D"/>
    <w:rsid w:val="00EA14F6"/>
    <w:rsid w:val="00EA22BC"/>
    <w:rsid w:val="00EA591C"/>
    <w:rsid w:val="00EB03C3"/>
    <w:rsid w:val="00EB7731"/>
    <w:rsid w:val="00EC1395"/>
    <w:rsid w:val="00EC3F27"/>
    <w:rsid w:val="00ED4F93"/>
    <w:rsid w:val="00EE0DC5"/>
    <w:rsid w:val="00EE302A"/>
    <w:rsid w:val="00EE5EF0"/>
    <w:rsid w:val="00EE6754"/>
    <w:rsid w:val="00EE7971"/>
    <w:rsid w:val="00EF19A6"/>
    <w:rsid w:val="00EF6C1C"/>
    <w:rsid w:val="00EF6F1C"/>
    <w:rsid w:val="00F02A6B"/>
    <w:rsid w:val="00F037E4"/>
    <w:rsid w:val="00F07575"/>
    <w:rsid w:val="00F100E1"/>
    <w:rsid w:val="00F150D6"/>
    <w:rsid w:val="00F246F4"/>
    <w:rsid w:val="00F264AD"/>
    <w:rsid w:val="00F327DD"/>
    <w:rsid w:val="00F509FE"/>
    <w:rsid w:val="00F60189"/>
    <w:rsid w:val="00F6538C"/>
    <w:rsid w:val="00F74BFA"/>
    <w:rsid w:val="00F8406E"/>
    <w:rsid w:val="00F84380"/>
    <w:rsid w:val="00F84EEC"/>
    <w:rsid w:val="00F900BC"/>
    <w:rsid w:val="00F912B4"/>
    <w:rsid w:val="00FA170B"/>
    <w:rsid w:val="00FA2071"/>
    <w:rsid w:val="00FB0C01"/>
    <w:rsid w:val="00FC0965"/>
    <w:rsid w:val="00FC401C"/>
    <w:rsid w:val="00FC49A6"/>
    <w:rsid w:val="00FC77C9"/>
    <w:rsid w:val="00FE006D"/>
    <w:rsid w:val="00FF08E8"/>
    <w:rsid w:val="00FF442E"/>
    <w:rsid w:val="00FF52D3"/>
    <w:rsid w:val="00FF77F4"/>
    <w:rsid w:val="0A961EA6"/>
    <w:rsid w:val="33FDA26B"/>
    <w:rsid w:val="354FBCB8"/>
    <w:rsid w:val="4E897420"/>
    <w:rsid w:val="62D6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2A69D"/>
  <w15:docId w15:val="{B31CD9C4-93C3-4871-80DC-60415862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B39"/>
  </w:style>
  <w:style w:type="paragraph" w:styleId="Heading1">
    <w:name w:val="heading 1"/>
    <w:basedOn w:val="Normal"/>
    <w:next w:val="Normal"/>
    <w:link w:val="Heading1Char"/>
    <w:qFormat/>
    <w:rsid w:val="004D2B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D2B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2B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2B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D2B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D2B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A17A4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1C466A"/>
  </w:style>
  <w:style w:type="table" w:styleId="TableGrid">
    <w:name w:val="Table Grid"/>
    <w:basedOn w:val="TableNormal"/>
    <w:uiPriority w:val="59"/>
    <w:rsid w:val="00A17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C0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FDF"/>
  </w:style>
  <w:style w:type="paragraph" w:styleId="Header">
    <w:name w:val="header"/>
    <w:basedOn w:val="Normal"/>
    <w:link w:val="HeaderChar"/>
    <w:uiPriority w:val="99"/>
    <w:unhideWhenUsed/>
    <w:rsid w:val="00342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862"/>
  </w:style>
  <w:style w:type="paragraph" w:styleId="BalloonText">
    <w:name w:val="Balloon Text"/>
    <w:basedOn w:val="Normal"/>
    <w:link w:val="BalloonTextChar"/>
    <w:uiPriority w:val="99"/>
    <w:semiHidden/>
    <w:unhideWhenUsed/>
    <w:rsid w:val="00474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4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41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1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1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1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19B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D1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548CB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345F71"/>
    <w:pPr>
      <w:tabs>
        <w:tab w:val="left" w:pos="660"/>
        <w:tab w:val="right" w:leader="dot" w:pos="9345"/>
      </w:tabs>
      <w:spacing w:after="100"/>
      <w:ind w:left="220"/>
    </w:pPr>
    <w:rPr>
      <w:rFonts w:ascii="Sylfaen" w:eastAsiaTheme="minorEastAsia" w:hAnsi="Sylfaen" w:cs="Sylfaen"/>
      <w:noProof/>
      <w:color w:val="2E74B5" w:themeColor="accent1" w:themeShade="BF"/>
      <w:lang w:val="ka-GE"/>
    </w:rPr>
  </w:style>
  <w:style w:type="paragraph" w:styleId="TOC1">
    <w:name w:val="toc 1"/>
    <w:basedOn w:val="Normal"/>
    <w:next w:val="Normal"/>
    <w:autoRedefine/>
    <w:uiPriority w:val="39"/>
    <w:unhideWhenUsed/>
    <w:rsid w:val="00345F71"/>
    <w:pPr>
      <w:tabs>
        <w:tab w:val="right" w:leader="dot" w:pos="9345"/>
      </w:tabs>
      <w:spacing w:after="100"/>
    </w:pPr>
    <w:rPr>
      <w:rFonts w:ascii="Sylfaen" w:eastAsiaTheme="minorEastAsia" w:hAnsi="Sylfaen" w:cs="Sylfaen"/>
      <w:noProof/>
      <w:color w:val="2E74B5" w:themeColor="accent1" w:themeShade="BF"/>
      <w:lang w:val="ka-GE"/>
    </w:rPr>
  </w:style>
  <w:style w:type="paragraph" w:styleId="TOC3">
    <w:name w:val="toc 3"/>
    <w:basedOn w:val="Normal"/>
    <w:next w:val="Normal"/>
    <w:autoRedefine/>
    <w:uiPriority w:val="39"/>
    <w:unhideWhenUsed/>
    <w:rsid w:val="004548CB"/>
    <w:pPr>
      <w:spacing w:after="100"/>
      <w:ind w:left="440"/>
    </w:pPr>
    <w:rPr>
      <w:rFonts w:eastAsiaTheme="minorEastAsia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4548CB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C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C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C80"/>
    <w:rPr>
      <w:vertAlign w:val="superscript"/>
    </w:rPr>
  </w:style>
  <w:style w:type="character" w:customStyle="1" w:styleId="NoSpacingChar">
    <w:name w:val="No Spacing Char"/>
    <w:link w:val="NoSpacing"/>
    <w:uiPriority w:val="1"/>
    <w:locked/>
    <w:rsid w:val="00432400"/>
    <w:rPr>
      <w:rFonts w:ascii="Calibri" w:hAnsi="Calibri"/>
    </w:rPr>
  </w:style>
  <w:style w:type="paragraph" w:styleId="NoSpacing">
    <w:name w:val="No Spacing"/>
    <w:link w:val="NoSpacingChar"/>
    <w:uiPriority w:val="1"/>
    <w:qFormat/>
    <w:rsid w:val="00432400"/>
    <w:pPr>
      <w:spacing w:after="0" w:line="240" w:lineRule="auto"/>
    </w:pPr>
    <w:rPr>
      <w:rFonts w:ascii="Calibri" w:hAnsi="Calibri"/>
    </w:rPr>
  </w:style>
  <w:style w:type="paragraph" w:customStyle="1" w:styleId="Normal0">
    <w:name w:val="[Normal]"/>
    <w:uiPriority w:val="99"/>
    <w:rsid w:val="00432400"/>
    <w:pPr>
      <w:spacing w:after="0" w:line="240" w:lineRule="auto"/>
    </w:pPr>
    <w:rPr>
      <w:rFonts w:ascii="Arial" w:eastAsia="Cambria" w:hAnsi="Arial" w:cs="Arial"/>
      <w:sz w:val="24"/>
      <w:szCs w:val="24"/>
      <w:lang w:val="en-US"/>
    </w:rPr>
  </w:style>
  <w:style w:type="character" w:customStyle="1" w:styleId="normaltextrun">
    <w:name w:val="normaltextrun"/>
    <w:rsid w:val="001C466A"/>
  </w:style>
  <w:style w:type="character" w:customStyle="1" w:styleId="spellingerror">
    <w:name w:val="spellingerror"/>
    <w:rsid w:val="001C466A"/>
  </w:style>
  <w:style w:type="paragraph" w:styleId="NormalWeb">
    <w:name w:val="Normal (Web)"/>
    <w:basedOn w:val="Normal"/>
    <w:uiPriority w:val="99"/>
    <w:unhideWhenUsed/>
    <w:rsid w:val="000E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8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0ED0631069DA46933B63958F02EDC1" ma:contentTypeVersion="7" ma:contentTypeDescription="Create a new document." ma:contentTypeScope="" ma:versionID="7c4bc1d84669b84ae728f0bf17bef48b">
  <xsd:schema xmlns:xsd="http://www.w3.org/2001/XMLSchema" xmlns:xs="http://www.w3.org/2001/XMLSchema" xmlns:p="http://schemas.microsoft.com/office/2006/metadata/properties" xmlns:ns2="8e9c726c-65cc-4c05-b3b7-905e3025af9d" xmlns:ns3="37364bef-c3b6-41c6-aa33-b9ce16854666" targetNamespace="http://schemas.microsoft.com/office/2006/metadata/properties" ma:root="true" ma:fieldsID="82cf492b3d1da8a203f242f27ef3aac0" ns2:_="" ns3:_="">
    <xsd:import namespace="8e9c726c-65cc-4c05-b3b7-905e3025af9d"/>
    <xsd:import namespace="37364bef-c3b6-41c6-aa33-b9ce168546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c726c-65cc-4c05-b3b7-905e3025af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64bef-c3b6-41c6-aa33-b9ce168546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7CF0C-2C17-4CDB-BCD5-DB55C1FE5A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51133E-6546-41DE-BB99-FACF88E29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9c726c-65cc-4c05-b3b7-905e3025af9d"/>
    <ds:schemaRef ds:uri="37364bef-c3b6-41c6-aa33-b9ce168546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C73F0F-13E3-48A4-8900-79109ADE1D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D011B8-03DB-4B7E-9199-30AF49C43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30</Pages>
  <Words>4376</Words>
  <Characters>24945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 Melikadze</dc:creator>
  <cp:lastModifiedBy>Tamara Aptsiauri</cp:lastModifiedBy>
  <cp:revision>45</cp:revision>
  <cp:lastPrinted>2017-08-15T08:20:00Z</cp:lastPrinted>
  <dcterms:created xsi:type="dcterms:W3CDTF">2020-02-12T12:46:00Z</dcterms:created>
  <dcterms:modified xsi:type="dcterms:W3CDTF">2020-07-17T09:24:00Z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0x010100980ED0631069DA46933B63958F02EDC1</vt:lpwstr>
  </property>
</Properties>
</file>